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579EA" w:rsidRPr="00F24204" w:rsidRDefault="00F24204">
      <w:pPr>
        <w:spacing w:after="0" w:line="408" w:lineRule="auto"/>
        <w:ind w:left="120"/>
        <w:jc w:val="center"/>
        <w:rPr>
          <w:lang w:val="ru-RU"/>
        </w:rPr>
      </w:pPr>
      <w:bookmarkStart w:id="0" w:name="block-18883694"/>
      <w:r w:rsidRPr="00F24204"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 w:rsidR="004579EA" w:rsidRPr="00F24204" w:rsidRDefault="00F24204">
      <w:pPr>
        <w:spacing w:after="0" w:line="408" w:lineRule="auto"/>
        <w:ind w:left="120"/>
        <w:jc w:val="center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1" w:name="fcb9eec2-6d9c-4e95-acb9-9498587751c9"/>
      <w:r w:rsidRPr="00F24204">
        <w:rPr>
          <w:rFonts w:ascii="Times New Roman" w:hAnsi="Times New Roman"/>
          <w:b/>
          <w:color w:val="000000"/>
          <w:sz w:val="28"/>
          <w:lang w:val="ru-RU"/>
        </w:rPr>
        <w:t>Министерство образования и науки Республики Дагестан</w:t>
      </w:r>
      <w:bookmarkEnd w:id="1"/>
      <w:r w:rsidRPr="00F24204">
        <w:rPr>
          <w:rFonts w:ascii="Times New Roman" w:hAnsi="Times New Roman"/>
          <w:b/>
          <w:color w:val="000000"/>
          <w:sz w:val="28"/>
          <w:lang w:val="ru-RU"/>
        </w:rPr>
        <w:t xml:space="preserve">‌‌ </w:t>
      </w:r>
    </w:p>
    <w:p w:rsidR="004579EA" w:rsidRPr="00F24204" w:rsidRDefault="00F24204">
      <w:pPr>
        <w:spacing w:after="0" w:line="408" w:lineRule="auto"/>
        <w:ind w:left="120"/>
        <w:jc w:val="center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2" w:name="073d317b-81fc-4ac3-a061-7cbe7a0b5262"/>
      <w:r w:rsidRPr="00F24204">
        <w:rPr>
          <w:rFonts w:ascii="Times New Roman" w:hAnsi="Times New Roman"/>
          <w:b/>
          <w:color w:val="000000"/>
          <w:sz w:val="28"/>
          <w:lang w:val="ru-RU"/>
        </w:rPr>
        <w:t>Дербентский район</w:t>
      </w:r>
      <w:bookmarkEnd w:id="2"/>
      <w:r w:rsidRPr="00F24204">
        <w:rPr>
          <w:rFonts w:ascii="Times New Roman" w:hAnsi="Times New Roman"/>
          <w:b/>
          <w:color w:val="000000"/>
          <w:sz w:val="28"/>
          <w:lang w:val="ru-RU"/>
        </w:rPr>
        <w:t>‌</w:t>
      </w:r>
      <w:r w:rsidRPr="00F24204">
        <w:rPr>
          <w:rFonts w:ascii="Times New Roman" w:hAnsi="Times New Roman"/>
          <w:color w:val="000000"/>
          <w:sz w:val="28"/>
          <w:lang w:val="ru-RU"/>
        </w:rPr>
        <w:t>​</w:t>
      </w:r>
    </w:p>
    <w:p w:rsidR="004579EA" w:rsidRPr="00F24204" w:rsidRDefault="00F24204">
      <w:pPr>
        <w:spacing w:after="0" w:line="408" w:lineRule="auto"/>
        <w:ind w:left="120"/>
        <w:jc w:val="center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 xml:space="preserve">МКОУ "СОШ </w:t>
      </w:r>
      <w:r>
        <w:rPr>
          <w:rFonts w:ascii="Times New Roman" w:hAnsi="Times New Roman"/>
          <w:b/>
          <w:color w:val="000000"/>
          <w:sz w:val="28"/>
        </w:rPr>
        <w:t>c</w:t>
      </w:r>
      <w:r w:rsidRPr="00F24204">
        <w:rPr>
          <w:rFonts w:ascii="Times New Roman" w:hAnsi="Times New Roman"/>
          <w:b/>
          <w:color w:val="000000"/>
          <w:sz w:val="28"/>
          <w:lang w:val="ru-RU"/>
        </w:rPr>
        <w:t>.Кала "</w:t>
      </w:r>
    </w:p>
    <w:p w:rsidR="004579EA" w:rsidRPr="00F24204" w:rsidRDefault="004579EA">
      <w:pPr>
        <w:spacing w:after="0"/>
        <w:ind w:left="120"/>
        <w:rPr>
          <w:lang w:val="ru-RU"/>
        </w:rPr>
      </w:pPr>
    </w:p>
    <w:p w:rsidR="004579EA" w:rsidRPr="00F24204" w:rsidRDefault="004579EA">
      <w:pPr>
        <w:spacing w:after="0"/>
        <w:ind w:left="120"/>
        <w:rPr>
          <w:lang w:val="ru-RU"/>
        </w:rPr>
      </w:pPr>
    </w:p>
    <w:p w:rsidR="004579EA" w:rsidRPr="00F24204" w:rsidRDefault="004579EA">
      <w:pPr>
        <w:spacing w:after="0"/>
        <w:ind w:left="120"/>
        <w:rPr>
          <w:lang w:val="ru-RU"/>
        </w:rPr>
      </w:pPr>
    </w:p>
    <w:p w:rsidR="004579EA" w:rsidRPr="00F24204" w:rsidRDefault="004579EA">
      <w:pPr>
        <w:spacing w:after="0"/>
        <w:ind w:left="120"/>
        <w:rPr>
          <w:lang w:val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F24204" w:rsidRPr="00E2220E" w:rsidTr="00F24204">
        <w:tc>
          <w:tcPr>
            <w:tcW w:w="3114" w:type="dxa"/>
          </w:tcPr>
          <w:p w:rsidR="00F24204" w:rsidRPr="0040209D" w:rsidRDefault="00F24204" w:rsidP="00F24204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РАССМОТРЕНО</w:t>
            </w:r>
          </w:p>
          <w:p w:rsidR="00F24204" w:rsidRPr="008944ED" w:rsidRDefault="00F24204" w:rsidP="00F24204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МО начальных классов</w:t>
            </w:r>
          </w:p>
          <w:p w:rsidR="00F24204" w:rsidRDefault="00F24204" w:rsidP="00F24204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F24204" w:rsidRPr="008944ED" w:rsidRDefault="00F24204" w:rsidP="00F24204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Рамазанова Л.Р.</w:t>
            </w:r>
          </w:p>
          <w:p w:rsidR="00F24204" w:rsidRDefault="00F24204" w:rsidP="00F24204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Протокол №1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29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08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 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2023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="00F24204" w:rsidRPr="0040209D" w:rsidRDefault="00F24204" w:rsidP="00F24204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F24204" w:rsidRPr="0040209D" w:rsidRDefault="00F24204" w:rsidP="00F24204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СОГЛАСОВАНО</w:t>
            </w:r>
          </w:p>
          <w:p w:rsidR="00F24204" w:rsidRPr="008944ED" w:rsidRDefault="00F24204" w:rsidP="00F24204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Зам.директора  по УВР</w:t>
            </w:r>
          </w:p>
          <w:p w:rsidR="00F24204" w:rsidRDefault="00F24204" w:rsidP="00F24204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F24204" w:rsidRPr="008944ED" w:rsidRDefault="00F24204" w:rsidP="00F24204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Асланов А.У.</w:t>
            </w:r>
          </w:p>
          <w:p w:rsidR="00F24204" w:rsidRDefault="00F24204" w:rsidP="00F24204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Протокол№1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30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08</w:t>
            </w:r>
            <w:r w:rsidRPr="00E2220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2023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="00F24204" w:rsidRPr="0040209D" w:rsidRDefault="00F24204" w:rsidP="00F24204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F24204" w:rsidRDefault="00F24204" w:rsidP="00F24204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УТВЕРЖДЕНО</w:t>
            </w:r>
          </w:p>
          <w:p w:rsidR="00F24204" w:rsidRPr="008944ED" w:rsidRDefault="00F24204" w:rsidP="00F24204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Директор</w:t>
            </w:r>
          </w:p>
          <w:p w:rsidR="00F24204" w:rsidRDefault="00F24204" w:rsidP="00F24204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F24204" w:rsidRPr="008944ED" w:rsidRDefault="00F24204" w:rsidP="00F24204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Зухрабов К.Ш.</w:t>
            </w:r>
          </w:p>
          <w:p w:rsidR="00F24204" w:rsidRDefault="00F24204" w:rsidP="00F24204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Протокол№1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31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08</w:t>
            </w:r>
            <w:r w:rsidRPr="00E2220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2023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="00F24204" w:rsidRPr="0040209D" w:rsidRDefault="00F24204" w:rsidP="00F24204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:rsidR="004579EA" w:rsidRDefault="004579EA">
      <w:pPr>
        <w:spacing w:after="0"/>
        <w:ind w:left="120"/>
      </w:pPr>
    </w:p>
    <w:p w:rsidR="004579EA" w:rsidRDefault="00F24204">
      <w:pPr>
        <w:spacing w:after="0"/>
        <w:ind w:left="120"/>
      </w:pPr>
      <w:r>
        <w:rPr>
          <w:rFonts w:ascii="Times New Roman" w:hAnsi="Times New Roman"/>
          <w:color w:val="000000"/>
          <w:sz w:val="28"/>
        </w:rPr>
        <w:t>‌</w:t>
      </w:r>
    </w:p>
    <w:p w:rsidR="004579EA" w:rsidRDefault="004579EA">
      <w:pPr>
        <w:spacing w:after="0"/>
        <w:ind w:left="120"/>
      </w:pPr>
    </w:p>
    <w:p w:rsidR="004579EA" w:rsidRDefault="004579EA">
      <w:pPr>
        <w:spacing w:after="0"/>
        <w:ind w:left="120"/>
      </w:pPr>
    </w:p>
    <w:p w:rsidR="004579EA" w:rsidRDefault="004579EA">
      <w:pPr>
        <w:spacing w:after="0"/>
        <w:ind w:left="120"/>
      </w:pPr>
    </w:p>
    <w:p w:rsidR="004579EA" w:rsidRDefault="00F24204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РАБОЧАЯ ПРОГРАММА</w:t>
      </w:r>
    </w:p>
    <w:p w:rsidR="004579EA" w:rsidRDefault="00F24204">
      <w:pPr>
        <w:spacing w:after="0" w:line="408" w:lineRule="auto"/>
        <w:ind w:left="120"/>
        <w:jc w:val="center"/>
      </w:pPr>
      <w:r>
        <w:rPr>
          <w:rFonts w:ascii="Times New Roman" w:hAnsi="Times New Roman"/>
          <w:color w:val="000000"/>
          <w:sz w:val="28"/>
        </w:rPr>
        <w:t>(ID 2527690)</w:t>
      </w:r>
    </w:p>
    <w:p w:rsidR="004579EA" w:rsidRDefault="004579EA">
      <w:pPr>
        <w:spacing w:after="0"/>
        <w:ind w:left="120"/>
        <w:jc w:val="center"/>
      </w:pPr>
    </w:p>
    <w:p w:rsidR="004579EA" w:rsidRDefault="00F24204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учебного предмета «Музыка»</w:t>
      </w:r>
    </w:p>
    <w:p w:rsidR="004579EA" w:rsidRDefault="00F24204">
      <w:pPr>
        <w:spacing w:after="0" w:line="408" w:lineRule="auto"/>
        <w:ind w:left="120"/>
        <w:jc w:val="center"/>
      </w:pPr>
      <w:r>
        <w:rPr>
          <w:rFonts w:ascii="Times New Roman" w:hAnsi="Times New Roman"/>
          <w:color w:val="000000"/>
          <w:sz w:val="28"/>
        </w:rPr>
        <w:t xml:space="preserve">для обучающихся 1 – 4 классов </w:t>
      </w:r>
    </w:p>
    <w:p w:rsidR="004579EA" w:rsidRDefault="004579EA">
      <w:pPr>
        <w:spacing w:after="0"/>
        <w:ind w:left="120"/>
        <w:jc w:val="center"/>
      </w:pPr>
    </w:p>
    <w:p w:rsidR="004579EA" w:rsidRDefault="004579EA">
      <w:pPr>
        <w:spacing w:after="0"/>
        <w:ind w:left="120"/>
        <w:jc w:val="center"/>
      </w:pPr>
    </w:p>
    <w:p w:rsidR="004579EA" w:rsidRDefault="004579EA">
      <w:pPr>
        <w:spacing w:after="0"/>
        <w:ind w:left="120"/>
        <w:jc w:val="center"/>
      </w:pPr>
    </w:p>
    <w:p w:rsidR="004579EA" w:rsidRDefault="004579EA">
      <w:pPr>
        <w:spacing w:after="0"/>
        <w:ind w:left="120"/>
        <w:jc w:val="center"/>
      </w:pPr>
    </w:p>
    <w:p w:rsidR="004579EA" w:rsidRDefault="004579EA">
      <w:pPr>
        <w:spacing w:after="0"/>
        <w:ind w:left="120"/>
        <w:jc w:val="center"/>
      </w:pPr>
    </w:p>
    <w:p w:rsidR="004579EA" w:rsidRDefault="004579EA">
      <w:pPr>
        <w:spacing w:after="0"/>
        <w:ind w:left="120"/>
        <w:jc w:val="center"/>
      </w:pPr>
    </w:p>
    <w:p w:rsidR="004579EA" w:rsidRDefault="004579EA">
      <w:pPr>
        <w:spacing w:after="0"/>
        <w:ind w:left="120"/>
        <w:jc w:val="center"/>
      </w:pPr>
    </w:p>
    <w:p w:rsidR="004579EA" w:rsidRDefault="004579EA">
      <w:pPr>
        <w:spacing w:after="0"/>
        <w:ind w:left="120"/>
        <w:jc w:val="center"/>
      </w:pPr>
    </w:p>
    <w:p w:rsidR="004579EA" w:rsidRDefault="004579EA">
      <w:pPr>
        <w:spacing w:after="0"/>
        <w:ind w:left="120"/>
        <w:jc w:val="center"/>
      </w:pPr>
    </w:p>
    <w:p w:rsidR="004579EA" w:rsidRDefault="004579EA">
      <w:pPr>
        <w:spacing w:after="0"/>
        <w:ind w:left="120"/>
        <w:jc w:val="center"/>
      </w:pPr>
    </w:p>
    <w:p w:rsidR="004579EA" w:rsidRDefault="004579EA">
      <w:pPr>
        <w:spacing w:after="0"/>
        <w:ind w:left="120"/>
        <w:jc w:val="center"/>
      </w:pPr>
    </w:p>
    <w:p w:rsidR="004579EA" w:rsidRDefault="004579EA">
      <w:pPr>
        <w:spacing w:after="0"/>
        <w:ind w:left="120"/>
        <w:jc w:val="center"/>
      </w:pPr>
    </w:p>
    <w:p w:rsidR="004579EA" w:rsidRDefault="00F24204">
      <w:pPr>
        <w:spacing w:after="0"/>
        <w:ind w:left="120"/>
        <w:jc w:val="center"/>
      </w:pPr>
      <w:r>
        <w:rPr>
          <w:rFonts w:ascii="Times New Roman" w:hAnsi="Times New Roman"/>
          <w:color w:val="000000"/>
          <w:sz w:val="28"/>
        </w:rPr>
        <w:t>​</w:t>
      </w:r>
      <w:bookmarkStart w:id="3" w:name="ea9f8b93-ec0a-46f1-b121-7d755706d3f8"/>
      <w:r>
        <w:rPr>
          <w:rFonts w:ascii="Times New Roman" w:hAnsi="Times New Roman"/>
          <w:b/>
          <w:color w:val="000000"/>
          <w:sz w:val="28"/>
        </w:rPr>
        <w:t>с.Кала2023</w:t>
      </w:r>
      <w:bookmarkEnd w:id="3"/>
      <w:r>
        <w:rPr>
          <w:rFonts w:ascii="Times New Roman" w:hAnsi="Times New Roman"/>
          <w:b/>
          <w:color w:val="000000"/>
          <w:sz w:val="28"/>
        </w:rPr>
        <w:t xml:space="preserve">‌ </w:t>
      </w:r>
      <w:bookmarkStart w:id="4" w:name="bc60fee5-3ea2-4a72-978d-d6513b1fb57a"/>
      <w:r>
        <w:rPr>
          <w:rFonts w:ascii="Times New Roman" w:hAnsi="Times New Roman"/>
          <w:b/>
          <w:color w:val="000000"/>
          <w:sz w:val="28"/>
        </w:rPr>
        <w:t>год</w:t>
      </w:r>
      <w:bookmarkEnd w:id="4"/>
      <w:r>
        <w:rPr>
          <w:rFonts w:ascii="Times New Roman" w:hAnsi="Times New Roman"/>
          <w:b/>
          <w:color w:val="000000"/>
          <w:sz w:val="28"/>
        </w:rPr>
        <w:t>‌</w:t>
      </w:r>
      <w:r>
        <w:rPr>
          <w:rFonts w:ascii="Times New Roman" w:hAnsi="Times New Roman"/>
          <w:color w:val="000000"/>
          <w:sz w:val="28"/>
        </w:rPr>
        <w:t>​</w:t>
      </w:r>
    </w:p>
    <w:p w:rsidR="004579EA" w:rsidRDefault="004579EA">
      <w:pPr>
        <w:spacing w:after="0"/>
        <w:ind w:left="120"/>
      </w:pPr>
    </w:p>
    <w:p w:rsidR="004579EA" w:rsidRDefault="004579EA">
      <w:pPr>
        <w:sectPr w:rsidR="004579EA">
          <w:pgSz w:w="11906" w:h="16383"/>
          <w:pgMar w:top="1134" w:right="850" w:bottom="1134" w:left="1701" w:header="720" w:footer="720" w:gutter="0"/>
          <w:cols w:space="720"/>
        </w:sectPr>
      </w:pPr>
    </w:p>
    <w:p w:rsidR="004579EA" w:rsidRDefault="00F24204">
      <w:pPr>
        <w:spacing w:after="0" w:line="264" w:lineRule="auto"/>
        <w:ind w:left="120"/>
        <w:jc w:val="both"/>
      </w:pPr>
      <w:bookmarkStart w:id="5" w:name="block-18883695"/>
      <w:bookmarkEnd w:id="0"/>
      <w:r>
        <w:rPr>
          <w:rFonts w:ascii="Times New Roman" w:hAnsi="Times New Roman"/>
          <w:color w:val="000000"/>
          <w:sz w:val="28"/>
        </w:rPr>
        <w:t>​</w:t>
      </w:r>
      <w:r>
        <w:rPr>
          <w:rFonts w:ascii="Times New Roman" w:hAnsi="Times New Roman"/>
          <w:b/>
          <w:color w:val="000000"/>
          <w:sz w:val="28"/>
        </w:rPr>
        <w:t>ПОЯСНИТЕЛЬНАЯ ЗАПИСКА</w:t>
      </w:r>
    </w:p>
    <w:p w:rsidR="004579EA" w:rsidRDefault="00F24204">
      <w:pPr>
        <w:spacing w:after="0" w:line="264" w:lineRule="auto"/>
        <w:ind w:left="120"/>
        <w:jc w:val="both"/>
      </w:pPr>
      <w:r>
        <w:rPr>
          <w:rFonts w:ascii="Times New Roman" w:hAnsi="Times New Roman"/>
          <w:color w:val="000000"/>
          <w:sz w:val="28"/>
        </w:rPr>
        <w:t>​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Музыка является неотъемлемой частью культурного наследия, универсальным способом коммуникации особенно важна музыка для становления личности обучающегося – как способ, форма и опыт самовыражения и естественного радостного мировосприятия.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В течение периода начального общего образования необходимо</w:t>
      </w:r>
      <w:r w:rsidRPr="00F24204">
        <w:rPr>
          <w:rFonts w:ascii="Times New Roman" w:hAnsi="Times New Roman"/>
          <w:color w:val="000000"/>
          <w:sz w:val="28"/>
          <w:lang w:val="ru-RU"/>
        </w:rPr>
        <w:t xml:space="preserve"> заложить основы будущей музыкальной культуры личности, сформировать представления о многообразии проявлений музыкального искусства в жизни современного человека и общества. В содержании программы по музыке представлены различные пласты музыкального искусства: фольклор, классическая, современная музыка, в том числе наиболее достойные образцы массовой музыкальной культуры (джаз, эстрада, музыка кино и другие). Наиболее эффективной формой освоения музыкального искусства является практическое музицирование – пение, игра на доступных музыкальных инструментах, различные формы музыкального движения. В ходе активной музыкальной деятельности происходит постепенное освоение элементов музыкального языка, понимание основных жанровых особенностей, принципов и форм развития музыки.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Программа по музыке предусматривает</w:t>
      </w:r>
      <w:r w:rsidRPr="00F24204">
        <w:rPr>
          <w:rFonts w:ascii="Times New Roman" w:hAnsi="Times New Roman"/>
          <w:color w:val="000000"/>
          <w:sz w:val="28"/>
          <w:lang w:val="ru-RU"/>
        </w:rPr>
        <w:t xml:space="preserve"> знакомство обучающихся с некоторым количеством явлений, фактов музыкальной культуры (знание музыкальных произведений, фамилий композиторов и исполнителей, специальной терминологии). Программа по музыке формирует эстетические потребности, проживание и осознание тех особых мыслей и чувств, состояний, отношений к жизни, самому себе, другим людям, которые несёт в себе музыка. 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 xml:space="preserve">Свойственная музыкальному восприятию идентификация с лирическим героем произведения является уникальным психологическим механизмом для формирования мировоззрения обучающегося опосредованным недирективным путём. Ключевым моментом при составлении программы по музыке является отбор репертуара, который должен сочетать в себе такие качества, как доступность, высокий художественный уровень, соответствие системе традиционных российских ценностей. 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 xml:space="preserve">Одним из наиболее важных направлений программы по музыке является развитие эмоционального интеллекта обучающихся. Через опыт чувственного восприятия и художественного исполнения музыки формируется эмоциональная осознанность, рефлексивная установка личности в целом. 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Особая роль в организации музыкальных занятий в программе по музыке принадлежит игровым формам деятельности, которые рассматриваются как широкий спектр конкретных приёмов и методов, внутренне присущих самому искусству – от традиционных фольклорных игр и театрализованных представлений к звуковым импровизациям, направленным на освоение жанровых особенностей, элементов музыкального языка, композиционных принципов.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Основная цель программы по музыке</w:t>
      </w:r>
      <w:r w:rsidRPr="00F24204">
        <w:rPr>
          <w:rFonts w:ascii="Times New Roman" w:hAnsi="Times New Roman"/>
          <w:color w:val="000000"/>
          <w:sz w:val="28"/>
          <w:lang w:val="ru-RU"/>
        </w:rPr>
        <w:t xml:space="preserve"> – воспитание музыкальной культуры как части общей духовной культуры обучающихся. Основным содержанием музыкального обучения и воспитания является личный и коллективный опыт проживания и осознания специфического комплекса эмоций, чувств, образов, идей, порождаемых ситуациями эстетического восприятия (постижение мира через переживание, самовыражение через творчество, духовно-нравственное становление, воспитание чуткости к внутреннему миру другого человека через опыт сотворчества и сопереживания). 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В процессе конкретизации учебных целей их реализация осуществляется по следующим направлениям</w:t>
      </w:r>
      <w:r w:rsidRPr="00F24204">
        <w:rPr>
          <w:rFonts w:ascii="Times New Roman" w:hAnsi="Times New Roman"/>
          <w:color w:val="000000"/>
          <w:sz w:val="28"/>
          <w:lang w:val="ru-RU"/>
        </w:rPr>
        <w:t>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становление системы ценностей, обучающихся в единстве эмоциональной и познавательной сферы;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развитие потребности в общении с произведениями искусства, осознание значения музыкального искусства как универсального языка общения, художественного отражения многообразия жизни;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формирование творческих способностей ребёнка, развитие внутренней мотивации к музицированию.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Важнейшие задачи обучения музыке</w:t>
      </w:r>
      <w:r w:rsidRPr="00F24204">
        <w:rPr>
          <w:rFonts w:ascii="Times New Roman" w:hAnsi="Times New Roman"/>
          <w:color w:val="000000"/>
          <w:sz w:val="28"/>
          <w:lang w:val="ru-RU"/>
        </w:rPr>
        <w:t xml:space="preserve"> на уровне начального общего образования: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формирование эмоционально-ценностной отзывчивости на прекрасноев жизни и в искусстве;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формирование позитивного взгляда на окружающий мир, гармонизация взаимодействия с природой, обществом, самим собой через доступные формы музицирования;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 xml:space="preserve">формирование культуры осознанного восприятия музыкальных образов, приобщение к традиционным российским духовно-нравственным ценностям через собственный внутренний опыт эмоционального переживания; 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развитие эмоционального интеллекта в единстве с другими познавательными и регулятивными универсальными учебными действиями, развитие ассоциативного мышления и продуктивного воображения;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овладение предметными умениями и навыками в различных видах практического музицирования, введение обучающегося в искусство через разнообразие видов музыкальной деятельности, в том числе: слушание (воспитание грамотного слушателя), исполнение (пение, игра на музыкальных инструментах); сочинение (элементы импровизации, композиции, аранжировки); музыкальное движение (пластическое интонирование, танец, двигательное моделирование), исследовательские и творческие проекты;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изучение закономерностей музыкального искусства: интонационнаяи жанровая природа музыки, основные выразительные средства, элементы музыкального языка;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 xml:space="preserve">воспитание уважения к культурному наследию России, присвоение интонационно-образного строя отечественной музыкальной культуры; 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 xml:space="preserve">расширение кругозора, воспитание любознательности, интереса к музыкальной культуре России, ее регионов, этнических групп, малой родины, а также к музыкальной культуре других стран, культур, времён и народов. 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 xml:space="preserve">Программа по музыке составлена на основе модульного принципа построения учебного материала и допускает вариативный подход к очерёдности изучения модулей, принципам компоновки учебных тем, форм и методов освоения содержания. 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 xml:space="preserve">Содержание учебного предмета структурно представлено восемью модулями </w:t>
      </w:r>
      <w:r w:rsidRPr="00F24204">
        <w:rPr>
          <w:rFonts w:ascii="Times New Roman" w:hAnsi="Times New Roman"/>
          <w:color w:val="000000"/>
          <w:sz w:val="28"/>
          <w:lang w:val="ru-RU"/>
        </w:rPr>
        <w:t>(тематическими линиями):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инвариантные: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 xml:space="preserve">модуль № 1 «Народная музыка России»; 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 xml:space="preserve">модуль № 2 «Классическая музыка»; 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 xml:space="preserve">модуль № 3 «Музыка в жизни человека» 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вариативные: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 xml:space="preserve">модуль № 4 «Музыка народов мира»; 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 xml:space="preserve">модуль № 5 «Духовная музыка»; 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 xml:space="preserve">модуль № 6 «Музыка театра и кино»; 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 xml:space="preserve">модуль № 7 «Современная музыкальная культура»; 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модуль № 8 «Музыкальная грамота»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 xml:space="preserve">Каждый модуль состоит из нескольких тематических блоков. Модульный принцип допускает перестановку блоков, перераспределение количества учебных часов между блоками. Вариативная компоновка тематических блоков позволяет существенно расширить формы и виды деятельности за счёт внеурочных и внеклассных мероприятий – посещений театров, музеев, концертных залов, работы над исследовательскими и творческими проектами. В таком случае количество часов, отводимых на изучение данной темы, увеличивается за счёт внеурочной деятельности в рамках часов, предусмотренных эстетическим направлением плана внеурочной деятельности образовательной организации. 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Общее число часов</w:t>
      </w:r>
      <w:r w:rsidRPr="00F24204">
        <w:rPr>
          <w:rFonts w:ascii="Times New Roman" w:hAnsi="Times New Roman"/>
          <w:color w:val="000000"/>
          <w:sz w:val="28"/>
          <w:lang w:val="ru-RU"/>
        </w:rPr>
        <w:t>, рекомендованных для изучения музыки ‑ 135 часов: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 xml:space="preserve">в 1 классе – 33 часа (1 час в неделю), 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 xml:space="preserve">во 2 классе – 34 часа (1 час в неделю), 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 xml:space="preserve">в 3 классе – 34 часа (1 час в неделю), 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 4 классе – 34 часа (1 час в неделю).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При разработке рабочей программы по музыке образовательная организация вправе использовать возможности сетевого взаимодействия, в том числе с организациями системы дополнительного образования детей, учреждениями культуры, организациями культурно-досуговой сферы (театры, музеи, творческие союзы).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Освоение программы по музыке предполагает активную социокультурную деятельность обучающихся, участие в музыкальных праздниках, конкурсах, концертах, театрализованных действиях, в том числе основанных на межпредметных связях с такими учебными предметами, как «Изобразительное искусство», «Литературное чтение», «Окружающий мир», «Основы религиозной культуры и светской этики», «Иностранный язык» и другие.</w:t>
      </w:r>
    </w:p>
    <w:p w:rsidR="004579EA" w:rsidRPr="00F24204" w:rsidRDefault="004579EA">
      <w:pPr>
        <w:rPr>
          <w:lang w:val="ru-RU"/>
        </w:rPr>
        <w:sectPr w:rsidR="004579EA" w:rsidRPr="00F24204">
          <w:pgSz w:w="11906" w:h="16383"/>
          <w:pgMar w:top="1134" w:right="850" w:bottom="1134" w:left="1701" w:header="720" w:footer="720" w:gutter="0"/>
          <w:cols w:space="720"/>
        </w:sectPr>
      </w:pP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bookmarkStart w:id="6" w:name="block-18883696"/>
      <w:bookmarkEnd w:id="5"/>
      <w:r w:rsidRPr="00F24204">
        <w:rPr>
          <w:rFonts w:ascii="Times New Roman" w:hAnsi="Times New Roman"/>
          <w:color w:val="000000"/>
          <w:sz w:val="28"/>
          <w:lang w:val="ru-RU"/>
        </w:rPr>
        <w:t>​</w:t>
      </w:r>
      <w:r w:rsidRPr="00F24204">
        <w:rPr>
          <w:rFonts w:ascii="Times New Roman" w:hAnsi="Times New Roman"/>
          <w:b/>
          <w:color w:val="000000"/>
          <w:sz w:val="28"/>
          <w:lang w:val="ru-RU"/>
        </w:rPr>
        <w:t>СОДЕРЖАНИЕ ОБУЧЕНИЯ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​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Инвариантные модули</w:t>
      </w:r>
    </w:p>
    <w:p w:rsidR="004579EA" w:rsidRPr="00F24204" w:rsidRDefault="004579EA">
      <w:pPr>
        <w:spacing w:after="0"/>
        <w:ind w:left="120"/>
        <w:rPr>
          <w:lang w:val="ru-RU"/>
        </w:rPr>
      </w:pPr>
    </w:p>
    <w:p w:rsidR="004579EA" w:rsidRPr="00F24204" w:rsidRDefault="00F24204">
      <w:pPr>
        <w:spacing w:after="0"/>
        <w:ind w:left="120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Модуль № 1 «Народная музыка России»</w:t>
      </w:r>
    </w:p>
    <w:p w:rsidR="004579EA" w:rsidRPr="00F24204" w:rsidRDefault="004579EA">
      <w:pPr>
        <w:spacing w:after="0"/>
        <w:ind w:left="120"/>
        <w:rPr>
          <w:lang w:val="ru-RU"/>
        </w:rPr>
      </w:pP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 xml:space="preserve">Данный модуль является одним из наиболее значимых. Цели воспитания национальной и гражданской идентичности, а также принцип «вхождения в музыку от родного порога» предполагают, что отправной точкой для освоения всего богатства и разнообразия музыки должна быть музыкальная культура родного края, своего народа, других народов нашей страны. Необходимо обеспечить глубокое и содержательное освоение основ традиционного фольклора, отталкиваясь в первую очередь от материнского и детского фольклора, календарных обрядов и праздников. Особое внимание необходимо уделить подлинному, аутентичному звучанию народной музыки, научить детей отличать настоящую народную музыку от эстрадных шоу-программ, эксплуатирующих фольклорный колорит. 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Край, в котором ты живёшь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Содержание: Музыкальные традиции малой Родины. Песни, обряды, музыкальные инструменты.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разучивание, исполнение образцов традиционного фольклора своей местности, песен, посвящённых своей малой родине, песен композиторов-земляков;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 xml:space="preserve">диалог с учителем о музыкальных традициях своего родного края; 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вариативно: просмотр видеофильма о культуре родного края; посещение краеведческого музея; посещение этнографического спектакля, концерта.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Русский фольклор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 xml:space="preserve">Содержание: Русские народные песни (трудовые, хороводные). Детский фольклор (игровые, заклички, потешки, считалки, прибаутки). 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разучивание, исполнение русских народных песен разных жанров;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участие в коллективной традиционной музыкальной игре (по выбору учителя могут быть освоены игры «Бояре», «Плетень», «Бабка-ёжка», «Заинька» и другие);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сочинение мелодий, вокальная импровизация на основе текстов игрового детского фольклора;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 xml:space="preserve">вариативно: ритмическая импровизация, исполнение аккомпанемента на простых ударных (ложки) и духовых (свирель) инструментах к изученным народным песням; 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Русские народные музыкальные инструменты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Содержание: Народные музыкальные инструменты (балалайка, рожок, свирель, гусли, гармонь, ложки). Инструментальные наигрыши. Плясовые мелодии.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знакомство с внешним видом, особенностями исполнения и звучания русских народных инструментов;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определение на слух тембров инструментов;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классификация на группы духовых, ударных, струнных;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музыкальная викторина на знание тембров народных инструментов;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двигательная игра – импровизация-подражание игре на музыкальных инструментах;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слушание фортепианных пьес композиторов, исполнение песен, в которых присутствуют звукоизобразительные элементы, подражание голосам народных инструментов;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вариативно: просмотр видеофильма о русских музыкальных инструментах; посещение музыкального или краеведческого музея; освоение простейших навыков игры на свирели, ложках.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Сказки, мифы и легенды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Содержание: Народные сказители. Русские народные сказания, былины. Сказки и легенды о музыке и музыкантах.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знакомство с манерой сказывания нараспев;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слушание сказок, былин, эпических сказаний, рассказываемых нараспев;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 инструментальной музыке определение на слух музыкальных интонаций речитативного характера;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создание иллюстраций к прослушанным музыкальным и литературным произведениям;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вариативно: знакомство с эпосом народов России (по выбору учителя: отдельные сказания или примеры из эпоса народов России, например, якутского Олонхо, карело-финской Калевалы, калмыцкого Джангара, Нартского эпоса); просмотр фильмов, мультфильмов, созданных на основе былин, сказаний; речитативная импровизация – чтение нараспев фрагмента сказки, былины.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Жанры музыкального фольклора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Содержание: Фольклорные жанры, общие для всех народов: лирические, трудовые, колыбельные песни, танцы и пляски. Традиционные музыкальные инструменты.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различение на слух контрастных по характеру фольклорных жанров: колыбельная, трудовая, лирическая, плясовая;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определение, характеристика типичных элементов музыкального языка (темп, ритм, мелодия, динамика), состава исполнителей;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определение тембра музыкальных инструментов, отнесение к одной из групп (духовые, ударные, струнные);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разучивание, исполнение песен разных жанров, относящихся к фольклору разных народов Российской Федерации;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импровизации, сочинение к ним ритмических аккомпанементов (звучащими жестами, на ударных инструментах);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вариативно: исполнение на клавишных или духовых инструментах (свирель) мелодий народных песен, прослеживание мелодии по нотной записи.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Народные праздники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Содержание: Обряды, игры, хороводы, праздничная символика – на примере одного или нескольких народных праздников (по выбору учителя внимание обучающихся может быть сосредоточено на русских традиционных народных праздниках (Рождество, Осенины, Масленица, Троица) и (или) праздниках других народов России (Сабантуй, Байрам, Навруз, Ысыах).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знакомство с праздничными обычаями, обрядами, бытовавшими ранее и сохранившимися сегодня у различных народностей Российской Федерации;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разучивание песен, реконструкция фрагмента обряда, участие в коллективной традиционной игре (по выбору учителя могут быть освоены традиционные игры территориально близких или, наоборот, далёких регионов Российской Федерации);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вариативно: просмотр фильма (мультфильма), рассказывающего о символике фольклорного праздника;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посещение театра, театрализованного представления;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участие в народных гуляньях на улицах родного города, посёлка.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Первые артисты, народный театр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Содержание: Скоморохи. Ярмарочный балаган. Вертеп.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чтение учебных, справочных текстов по теме;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диалог с учителем;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разучивание, исполнение скоморошин;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вариативно: просмотр фильма (мультфильма), фрагмента музыкального спектакля; творческий проект – театрализованная постановка.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Фольклор народов России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Содержание: Музыкальные традиции, особенности народной музыки республик Российской Федерации (по выбору учителя может быть представлена культура 2–3 регионов Российской Федерации. Особое внимание следует уделить как наиболее распространённым чертам, так и уникальным самобытным явлениям, например: тувинское горловое пение, кавказская лезгинка, якутский варган, пентатонные лады в музыке республик Поволжья, Сибири). Жанры, интонации, музыкальные инструменты, музыканты-исполнители.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знакомство с особенностями музыкального фольклора различных народностей Российской Федерации;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определение характерных черт, характеристика типичных элементов музыкального языка (ритм, лад, интонации);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разучивание песен, танцев, импровизация ритмических аккомпанементов на ударных инструментах;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вариативно: исполнение на доступных клавишных или духовых инструментах (свирель) мелодий народных песен, прослеживание мелодии по нотной записи;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творческие, исследовательские проекты, школьные фестивали, посвящённые музыкальному творчеству народов России.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Фольклор в творчестве профессиональных музыкантов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Содержание: Собиратели фольклора. Народные мелодии в обработке композиторов. Народные жанры, интонации как основа для композиторского творчества.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 xml:space="preserve">диалог с учителем о значении фольклористики; 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чтение учебных, популярных текстов о собирателях фольклора;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слушание музыки, созданной композиторами на основе народных жанров и интонаций;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определение приёмов обработки, развития народных мелодий;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разучивание, исполнение народных песен в композиторской обработке;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сравнение звучания одних и тех же мелодий в народном и композиторском варианте;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обсуждение аргументированных оценочных суждений на основе сравнения;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вариативно: аналогии с изобразительным искусством – сравнение фотографий подлинных образцов народных промыслов (гжель, хохлома, городецкая роспись) с творчеством современных художников, модельеров, дизайнеров, работающих в соответствующих техниках росписи.</w:t>
      </w:r>
    </w:p>
    <w:p w:rsidR="004579EA" w:rsidRPr="00F24204" w:rsidRDefault="004579EA">
      <w:pPr>
        <w:spacing w:after="0"/>
        <w:ind w:left="120"/>
        <w:rPr>
          <w:lang w:val="ru-RU"/>
        </w:rPr>
      </w:pPr>
    </w:p>
    <w:p w:rsidR="004579EA" w:rsidRPr="00F24204" w:rsidRDefault="00F24204">
      <w:pPr>
        <w:spacing w:after="0"/>
        <w:ind w:left="120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Модуль № 2 «Классическая музыка»</w:t>
      </w:r>
      <w:r w:rsidRPr="00F2420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579EA" w:rsidRPr="00F24204" w:rsidRDefault="004579EA">
      <w:pPr>
        <w:spacing w:after="0"/>
        <w:ind w:left="120"/>
        <w:rPr>
          <w:lang w:val="ru-RU"/>
        </w:rPr>
      </w:pP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 xml:space="preserve">Данный модуль является одним из важнейших. Шедевры мировой музыкальной классики составляют золотой фонд музыкальной культуры. Проверенные временем образцы камерных и симфонических сочинений позволяют раскрыть перед обучающимися богатую палитру мыслей и чувств, воплощённую в звуках музыкальным гением великих композиторов, воспитывать их музыкальный вкус на подлинно художественных произведениях. 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Композитор – исполнитель – слушатель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Содержание: Композитор. Исполнитель. Особенности их деятельности, творчества. Умение слушать музыку. Концерт, концертный зал. Правила поведения в концертном зале.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 xml:space="preserve">просмотр видеозаписи концерта; 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слушание музыки, рассматривание иллюстраций;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 xml:space="preserve">диалог с учителем по теме занятия; 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«Я – исполнитель» (игра – имитация исполнительских движений), игра «Я – композитор» (сочинение небольших попевок, мелодических фраз);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освоение правил поведения на концерте;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вариативно: «Как на концерте» – выступление учителя или одноклассника, обучающегося в музыкальной школе, с исполнением краткого музыкального произведения; посещение концерта классической музыки.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Композиторы – детям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Содержание: Детская музыка П.И. Чайковского, С.С. Прокофьева, Д.Б. Кабалевского и других композиторов. Понятие жанра. Песня, танец, марш.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слушание музыки, определение основного характера, музыкально-выразительных средств, использованных композитором;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подбор эпитетов, иллюстраций к музыке;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определение жанра;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музыкальная викторина;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вариативно: вокализация, исполнение мелодий инструментальных пьес со словами; разучивание, исполнение песен; сочинение ритмических аккомпанементов (с помощью звучащих жестов или ударных и шумовых инструментов) к пьесам маршевого и танцевального характера.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Оркестр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Содержание: Оркестр – большой коллектив музыкантов. Дирижёр, партитура, репетиция. Жанр концерта – музыкальное соревнование солиста с оркестром.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слушание музыки в исполнении оркестра;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просмотр видеозаписи;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диалог с учителем о роли дирижёра,</w:t>
      </w:r>
      <w:r w:rsidRPr="00F24204">
        <w:rPr>
          <w:rFonts w:ascii="Times New Roman" w:hAnsi="Times New Roman"/>
          <w:i/>
          <w:color w:val="000000"/>
          <w:sz w:val="28"/>
          <w:lang w:val="ru-RU"/>
        </w:rPr>
        <w:t xml:space="preserve"> </w:t>
      </w:r>
      <w:r w:rsidRPr="00F24204">
        <w:rPr>
          <w:rFonts w:ascii="Times New Roman" w:hAnsi="Times New Roman"/>
          <w:color w:val="000000"/>
          <w:sz w:val="28"/>
          <w:lang w:val="ru-RU"/>
        </w:rPr>
        <w:t>«Я – дирижёр» – игра-имитация дирижёрских жестов во время звучания музыки;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разучивание и исполнение песен соответствующей тематики;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вариативно: знакомство с принципом расположения партий в партитуре; работа по группам – сочинение своего варианта ритмической партитуры.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Музыкальные инструменты. Фортепиано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Содержание: Рояль и пианино. История изобретения фортепиано, «секрет» названия инструмента (форте + пиано). «Предки» и «наследники» фортепиано (клавесин, синтезатор).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знакомство с многообразием красок фортепиано;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слушание фортепианных пьес в исполнении известных пианистов;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«Я – пианист» – игра-имитация исполнительских движений во время звучания музыки;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слушание детских пьес на фортепиано в исполнении учителя;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демонстрация возможностей инструмента (исполнение одной и той же пьесы тихо и громко, в разных регистрах, разными штрихами);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вариативно: посещение концерта фортепианной музыки; разбираем инструмент – наглядная демонстрация внутреннего устройства акустического пианино; «Паспорт инструмента» – исследовательская работа, предполагающая подсчёт параметров (высота, ширина, количество клавиш, педалей).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Музыкальные инструменты. Флейта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Содержание: Предки современной флейты. Легенда о нимфе Сиринкс. Музыка для флейты соло, флейты в сопровождении фортепиано, оркестра (например, «Шутка» И.С. Баха, «Мелодия» из оперы «Орфей и Эвридика» К.В. Глюка, «Сиринкс» К. Дебюсси).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знакомство с внешним видом, устройством и тембрами классических музыкальных инструментов;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слушание музыкальных фрагментов в исполнении известных музыкантов-инструменталистов;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чтение учебных текстов, сказок и легенд, рассказывающих о музыкальных инструментах, истории их появления.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Музыкальные инструменты. Скрипка, виолончель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Содержание: Певучесть тембров струнных смычковых инструментов. Композиторы, сочинявшие скрипичную музыку. Знаменитые исполнители, мастера, изготавливавшие инструменты.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игра-имитация исполнительских движений во время звучания музыки;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музыкальная викторина на знание конкретных произведений и их авторов, определения тембров звучащих инструментов;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разучивание, исполнение песен, посвящённых музыкальным инструментам;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вариативно: посещение концерта инструментальной музыки; «Паспорт инструмента» – исследовательская работа, предполагающая описание внешнего вида и особенностей звучания инструмента, способов игры на нём.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Вокальная музыка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Содержание: Человеческий голос – самый совершенный инструмент. Бережное отношение к своему голосу. Известные певцы. Жанры вокальной музыки: песни, вокализы, романсы, арии из опер. Кантата. Песня, романс, вокализ, кант.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определение на слух типов человеческих голосов (детские, мужские, женские), тембров голосов профессиональных вокалистов;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знакомство с жанрами вокальной музыки;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слушание вокальных произведений композиторов-классиков;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освоение комплекса дыхательных, артикуляционных упражнений;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вокальные упражнения на развитие гибкости голоса, расширения его диапазона;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проблемная ситуация: что значит красивое пение;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музыкальная викторина на знание вокальных музыкальных произведений и их авторов;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разучивание, исполнение вокальных произведений композиторов-классиков;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вариативно: посещение концерта вокальной музыки; школьный конкурс юных вокалистов.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Инструментальная музыка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Содержание: Жанры камерной инструментальной музыки: этюд, пьеса. Альбом. Цикл. Сюита. Соната. Квартет.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знакомство с жанрами камерной инструментальной музыки;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слушание произведений композиторов-классиков;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определение комплекса выразительных средств;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описание своего впечатления от восприятия;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музыкальная викторина;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вариативно: посещение концерта инструментальной музыки; составление словаря музыкальных жанров.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Программная музыка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Содержание: Программное название, известный сюжет, литературный эпиграф.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слушание произведений программной музыки;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обсуждение музыкального образа, музыкальных средств, использованных композитором;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вариативно: рисование образов программной музыки; сочинение небольших миниатюр (вокальные или инструментальные импровизации) по заданной программе.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Симфоническая музыка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Содержание: Симфонический оркестр. Тембры, группы инструментов. Симфония, симфоническая картина.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знакомство с составом симфонического оркестра, группами инструментов;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определение на слух тембров инструментов симфонического оркестра;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слушание фрагментов симфонической музыки;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«дирижирование» оркестром;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музыкальная викторина;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вариативно: посещение концерта симфонической музыки; просмотр фильма об устройстве оркестра.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Русские композиторы-классики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Содержание: Творчество выдающихся отечественных композиторов.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знакомство с творчеством выдающихся композиторов, отдельными фактами из их биографии;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слушание музыки: фрагменты вокальных, инструментальных, симфонических сочинений;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круг характерных образов (картины природы, народной жизни, истории); характеристика музыкальных образов, музыкально-выразительных средств;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наблюдение за развитием музыки; определение жанра, формы;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чтение учебных текстов и художественной литературы биографического характера;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вокализация тем инструментальных сочинений; разучивание, исполнение доступных вокальных сочинений;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вариативно: посещение концерта; просмотр биографического фильма.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Европейские композиторы-классики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Содержание: Творчество выдающихся зарубежных композиторов.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знакомство с творчеством выдающихся композиторов, отдельными фактами из их биографии;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слушание музыки: фрагменты вокальных, инструментальных, симфонических сочинений;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круг характерных образов (картины природы, народной жизни, истории); характеристика музыкальных образов, музыкально-выразительных средств;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наблюдение за развитием музыки; определение жанра, формы;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чтение учебных текстов и художественной литературы биографического характера;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вокализация тем инструментальных сочинений;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разучивание, исполнение доступных вокальных сочинений;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вариативно: посещение концерта; просмотр биографического фильма.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Мастерство исполнителя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Содержание: Творчество выдающихся исполнителей-певцов, инструменталистов, дирижёров. Консерватория, филармония, Конкурс имени П.И. Чайковского.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знакомство с творчеством выдающихся исполнителей классической музыки;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изучение программ, афиш консерватории, филармонии;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сравнение нескольких интерпретаций одного и того же произведения в исполнении разных музыкантов;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 xml:space="preserve">беседа на тему «Композитор – исполнитель – слушатель»; 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вариативно: посещение концерта классической музыки;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создание коллекции записей любимого исполнителя.</w:t>
      </w:r>
    </w:p>
    <w:p w:rsidR="004579EA" w:rsidRPr="00F24204" w:rsidRDefault="004579EA">
      <w:pPr>
        <w:spacing w:after="0"/>
        <w:ind w:left="120"/>
        <w:rPr>
          <w:lang w:val="ru-RU"/>
        </w:rPr>
      </w:pPr>
    </w:p>
    <w:p w:rsidR="004579EA" w:rsidRPr="00F24204" w:rsidRDefault="00F24204">
      <w:pPr>
        <w:spacing w:after="0"/>
        <w:ind w:left="120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Модуль № 3 «Музыка в жизни человека»</w:t>
      </w:r>
    </w:p>
    <w:p w:rsidR="004579EA" w:rsidRPr="00F24204" w:rsidRDefault="004579EA">
      <w:pPr>
        <w:spacing w:after="0"/>
        <w:ind w:left="120"/>
        <w:rPr>
          <w:lang w:val="ru-RU"/>
        </w:rPr>
      </w:pP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Главное содержание данного модуля сосредоточено вокруг рефлексивного исследования обучающимися психологической связи музыкального искусства и внутреннего мира человека. Основным результатом его освоения является развитие эмоционального интеллекта обучающихся, расширение спектра переживаемых чувств и их оттенков, осознание собственных душевных движений, способность к сопереживанию как при восприятии произведений искусства, так и в непосредственном общении с другими людьми. Формы бытования музыки, типичный комплекс выразительных средств музыкальных жанров выступают как обобщённые жизненные ситуации, порождающие различные чувства и настроения. Сверхзадача модуля – воспитание чувства прекрасного, пробуждение и развитие эстетических потребностей.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Красота и вдохновение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Содержание: Стремление человека к красоте Особое состояние – вдохновение. Музыка – возможность вместе переживать вдохновение, наслаждаться красотой. Музыкальное единство людей – хор, хоровод.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диалог с учителем о значении красоты и вдохновения в жизни человека;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слушание музыки, концентрация на её восприятии, своём внутреннем состоянии;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двигательная импровизация под музыку лирического характера «Цветы распускаются под музыку»;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выстраивание хорового унисона – вокального и психологического;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одновременное взятие и снятие звука, навыки певческого дыхания по руке дирижёра;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разучивание, исполнение красивой песни;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 xml:space="preserve">вариативно: разучивание хоровода 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Музыкальные пейзажи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Содержание: Образы природы в музыке. Настроение музыкальных пейзажей. Чувства человека, любующегося природой. Музыка – выражение глубоких чувств, тонких оттенков настроения, которые трудно передать словами.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слушание произведений программной музыки, посвящённой образам природы;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подбор эпитетов для описания настроения, характера музыки;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сопоставление музыки с произведениями изобразительного искусства;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двигательная импровизация, пластическое интонирование;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разучивание, одухотворенное исполнение песен о природе, её красоте;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вариативно: рисование «услышанных» пейзажей и (или) абстрактная живопись – передача настроения цветом, точками, линиями; игра-импровизация «Угадай моё настроение».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Музыкальные портреты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Содержание: Музыка, передающая образ человека, его походку, движения, характер, манеру речи. «Портреты», выраженные в музыкальных интонациях.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слушание произведений вокальной, программной инструментальной музыки, посвящённой образам людей, сказочных персонажей;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подбор эпитетов для описания настроения, характера музыки;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сопоставление музыки с произведениями изобразительного искусства;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двигательная импровизация в образе героя музыкального произведения;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разучивание, харáктерное исполнение песни – портретной зарисовки;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вариативно: рисование, лепка героя музыкального произведения; игра-импровизация «Угадай мой характер»; инсценировка – импровизация в жанре кукольного (теневого) театра с помощью кукол, силуэтов.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Какой же праздник без музыки?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Содержание: Музыка, создающая настроение праздника. Музыка в цирке, на уличном шествии, спортивном празднике.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диалог с учителем о значении музыки на празднике;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слушание произведений торжественного, праздничного характера;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«дирижирование» фрагментами произведений;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 xml:space="preserve">конкурс на лучшего «дирижёра»; 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разучивание и исполнение тематических песен к ближайшему празднику;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проблемная ситуация: почему на праздниках обязательно звучит музыка;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вариативно: запись видеооткрытки с музыкальным поздравлением; групповые творческие шутливые двигательные импровизации «Цирковая труппа».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Танцы, игры и веселье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Содержание: Музыка – игра звуками. Танец – искусство и радость движения. Примеры популярных танцев.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слушание, исполнение музыки скерцозного характера;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разучивание, исполнение танцевальных движений;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танец-игра;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рефлексия собственного эмоционального состояния после участияв танцевальных композициях и импровизациях;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проблемная ситуация: зачем люди танцуют;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ритмическая импровизация в стиле определённого танцевального жанра;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Музыка на войне, музыка о войне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Содержание: Военная тема в музыкальном искусстве. Военные песни, марши, интонации, ритмы, тембры (призывная кварта, пунктирный ритм, тембры малого барабана, трубы). Песни Великой Отечественной войны – песни Великой Победы.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чтение учебных и художественных текстов, посвящённых песням Великой Отечественной войны;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слушание, исполнение песен Великой Отечественной войны, знакомство с историей их сочинения и исполнения;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обсуждение в классе, ответы на вопросы: какие чувства вызывают песни Великой Победы, почему? Как музыка, песни помогали российскому народу одержать победу в Великой Отечественной войне?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Главный музыкальный символ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Содержание: Гимн России – главный музыкальный символ нашей страны. Традиции исполнения Гимна России. Другие гимны.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разучивание, исполнение Гимна Российской Федерации;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знакомство с историей создания, правилами исполнения;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просмотр видеозаписей парада, церемонии награждения спортсменов;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чувство гордости, понятия достоинства и чести;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обсуждение этических вопросов, связанных с государственными символами страны;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разучивание, исполнение Гимна своей республики, города, школы.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Искусство времени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Содержание: Музыка – временное искусство. Погружение в поток музыкального звучания. Музыкальные образы движения, изменения и развития.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слушание, исполнение музыкальных произведений, передающих образ непрерывного движения;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наблюдение за своими телесными реакциями (дыхание, пульс, мышечный тонус) при восприятии музыки;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проблемная ситуация: как музыка воздействует на человека;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вариативно: программная ритмическая или инструментальная импровизация «Поезд», «Космический корабль».</w:t>
      </w:r>
    </w:p>
    <w:p w:rsidR="004579EA" w:rsidRPr="00F24204" w:rsidRDefault="004579EA">
      <w:pPr>
        <w:spacing w:after="0"/>
        <w:ind w:left="120"/>
        <w:rPr>
          <w:lang w:val="ru-RU"/>
        </w:rPr>
      </w:pPr>
    </w:p>
    <w:p w:rsidR="004579EA" w:rsidRPr="00F24204" w:rsidRDefault="00F24204">
      <w:pPr>
        <w:spacing w:after="0"/>
        <w:ind w:left="120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Модуль № 4 «Музыка народов мира»</w:t>
      </w:r>
    </w:p>
    <w:p w:rsidR="004579EA" w:rsidRPr="00F24204" w:rsidRDefault="004579EA">
      <w:pPr>
        <w:spacing w:after="0"/>
        <w:ind w:left="120"/>
        <w:rPr>
          <w:lang w:val="ru-RU"/>
        </w:rPr>
      </w:pP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 xml:space="preserve">Данный модуль является продолжением и дополнением модуля «Народная музыка России». «Между музыкой моего народа и музыкой других народов нет непереходимых границ» – тезис, выдвинутый Д.Б. Кабалевским во второй половине ХХ века, остаётся по-прежнему актуальным. Интонационная и жанровая близость фольклора разных народов. 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Певец своего народа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Содержание: Интонации народной музыки в творчестве зарубежных композиторов – ярких представителей национального музыкального стиля своей страны.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знакомство с творчеством композиторов;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сравнение их сочинений с народной музыкой;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определение формы, принципа развития фольклорного музыкального материала;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вокализация наиболее ярких тем инструментальных сочинений;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разучивание, исполнение доступных вокальных сочинений;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вариативно: исполнение на клавишных или духовых инструментах композиторских мелодий, прослеживание их по нотной записи;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творческие, исследовательские проекты, посвящённые выдающимся композиторам.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 xml:space="preserve">Музыка стран ближнего зарубежья 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 xml:space="preserve">Содержание: Фольклор и музыкальные традиции стран ближнего зарубежья (песни, танцы, обычаи, музыкальные инструменты). Музыкальные традиции и праздники, народные инструменты и жанры. Славянские музыкальные традиции. Кавказские мелодии и ритмы. Композиторы и музыканты-исполнители стран ближнего зарубежья. Близость музыкальной культуры этих стран с российскими республиками. 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знакомство с особенностями музыкального фольклора народов других стран;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определение характерных черт, типичных элементов музыкального языка (ритм, лад, интонации);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знакомство с внешним видом, особенностями исполнения и звучания народных инструментов;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определение на слух тембров инструментов;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классификация на группы духовых, ударных, струнных;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музыкальная викторина на знание тембров народных инструментов;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двигательная игра – импровизация-подражание игре на музыкальных инструментах;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сравнение интонаций, жанров, ладов, инструментов других народовс фольклорными элементами народов России;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разучивание и исполнение песен, танцев, сочинение, импровизация ритмических аккомпанементов к ним (с помощью звучащих жестов или на ударных инструментах);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вариативно: исполнение на клавишных или духовых инструментах народных мелодий, прослеживание их по нотной записи;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творческие, исследовательские проекты, школьные фестивали, посвящённые музыкальной культуре народов мира.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Музыка стран дальнего зарубежья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 xml:space="preserve">Содержание: Музыка народов Европы. Танцевальный и песенный фольклор европейских народов. Канон. Странствующие музыканты. Карнавал. Музыка Испании и Латинской Америки. Фламенко. Искусство игры на гитаре, кастаньеты, латиноамериканские ударные инструменты. Танцевальные жанры (по выбору учителя могут быть представлены болеро, фанданго, хота, танго, самба, румба, ча-ча-ча, сальса, босса-нова и другие). 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 xml:space="preserve">Смешение традиций и культур в музыке Северной Америки. 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 xml:space="preserve">Музыка Японии и Китая. Древние истоки музыкальной культуры стран Юго-Восточной Азии. Императорские церемонии, музыкальные инструменты. Пентатоника. 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Музыка Средней Азии. Музыкальные традиции и праздники, народные инструменты и современные исполнители Казахстана, Киргизии, и других стран региона.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знакомство с особенностями музыкального фольклора народов других стран;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определение характерных черт, типичных элементов музыкального языка (ритм, лад, интонации);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знакомство с внешним видом, особенностями исполнения и звучания народных инструментов;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определение на слух тембров инструментов;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классификация на группы духовых, ударных, струнных;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музыкальная викторина на знание тембров народных инструментов;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двигательная игра – импровизация-подражание игре на музыкальных инструментах;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сравнение интонаций, жанров, ладов, инструментов других народов с фольклорными элементами народов России;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разучивание и исполнение песен, танцев, сочинение, импровизация ритмических аккомпанементов к ним (с помощью звучащих жестов или на ударных инструментах);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вариативно: исполнение на клавишных или духовых инструментах народных мелодий, прослеживание их по нотной записи;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 xml:space="preserve">творческие, исследовательские проекты, школьные фестивали, посвящённые музыкальной культуре народов мира. 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Диалог культур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 xml:space="preserve">Содержание: Образы, интонации фольклора других народов и стран в музыке отечественных и зарубежных композиторов (в том числе образы других культур в музыке русских композиторов и русские музыкальные цитаты в творчестве зарубежных композиторов). 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знакомство с творчеством композиторов;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сравнение их сочинений с народной музыкой;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определение формы, принципа развития фольклорного музыкального материала;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вокализация наиболее ярких тем инструментальных сочинений;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разучивание, исполнение доступных вокальных сочинений;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вариативно: исполнение на клавишных или духовых инструментах композиторских мелодий, прослеживание их по нотной записи;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творческие, исследовательские проекты, посвящённые выдающимся композиторам.</w:t>
      </w:r>
    </w:p>
    <w:p w:rsidR="004579EA" w:rsidRPr="00F24204" w:rsidRDefault="004579EA">
      <w:pPr>
        <w:spacing w:after="0"/>
        <w:ind w:left="120"/>
        <w:rPr>
          <w:lang w:val="ru-RU"/>
        </w:rPr>
      </w:pPr>
    </w:p>
    <w:p w:rsidR="004579EA" w:rsidRPr="00F24204" w:rsidRDefault="00F24204">
      <w:pPr>
        <w:spacing w:after="0"/>
        <w:ind w:left="120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Модуль № 5 «Духовная музыка»</w:t>
      </w:r>
      <w:r w:rsidRPr="00F2420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579EA" w:rsidRPr="00F24204" w:rsidRDefault="004579EA">
      <w:pPr>
        <w:spacing w:after="0"/>
        <w:ind w:left="120"/>
        <w:rPr>
          <w:lang w:val="ru-RU"/>
        </w:rPr>
      </w:pP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Музыкальная культура России на протяжении нескольких столетий была представлена тремя главными направлениями – музыкой народной, духовной и светской. В рамках религиозной культуры были созданы подлинные шедевры музыкального искусства. Изучение данного модуля поддерживает баланс, позволяет в рамках календарно-тематического планирования представить обучающимся максимально широкую сферу бытования музыкального искусства. Однако знакомство с отдельными произведениями, шедеврами духовной музыки возможно и в рамках изучения других модулей.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Звучание храма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Содержание: Колокола. Колокольные звоны (благовест, трезвон и другие). Звонарские приговорки. Колокольность в музыке русских композиторов.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обобщение жизненного опыта, связанного со звучанием колоколов;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диалог с учителем о традициях изготовления колоколов, значении колокольного звона; знакомство с видами колокольных звонов;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слушание музыки русских композиторов с ярко выраженным изобразительным элементом колокольности (по выбору учителя могут звучать фрагменты из музыкальных произведений М.П. Мусоргского, П.И. Чайковского, М.И. Глинки, С.В. Рахманинова и другие);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выявление, обсуждение характера, выразительных средств, использованных композитором;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 xml:space="preserve">двигательная импровизация – имитация движений звонаря на колокольне; 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ритмические и артикуляционные упражнения на основе звонарских приговорок;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 xml:space="preserve">вариативно: просмотр документального фильма о колоколах; 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сочинение, исполнение на фортепиано, синтезаторе или металлофонах композиции (импровизации), имитирующей звучание колоколов.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Песни верующих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Содержание: Молитва, хорал, песнопение, духовный стих. Образы духовной музыки в творчестве композиторов-классиков.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слушание, разучивание, исполнение вокальных произведений религиозного содержания;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диалог с учителем о характере музыки, манере исполнения, выразительных средствах;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знакомство с произведениями светской музыки, в которых воплощены молитвенные интонации, используется хоральный склад звучания;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вариативно: просмотр документального фильма о значении молитвы;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рисование по мотивам прослушанных музыкальных произведений.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Инструментальная музыка в церкви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Содержание: Орган и его роль в богослужении. Творчество И.С. Баха.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чтение учебных и художественных текстов, посвящённых истории создания, устройству органа, его роли в католическом и протестантском богослужении;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ответы на вопросы учителя;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слушание органной музыки И.С. Баха;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описание впечатления от восприятия, характеристика музыкально-выразительных средств;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игровая имитация особенностей игры на органе (во время слушания);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звуковое исследование – исполнение (учителем) на синтезаторе знакомых музыкальных произведений тембром органа;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наблюдение за трансформацией музыкального образа;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вариативно: посещение концерта органной музыки; рассматривание иллюстраций, изображений органа; проблемная ситуация – выдвижение гипотез о принципах работы этого музыкального инструмента; просмотр познавательного фильма об органе; литературное, художественное творчество на основе музыкальных впечатлений от восприятия органной музыки.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Искусство Русской православной церкви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Содержание: Музыка в православном храме. Традиции исполнения, жанры (тропарь, стихира, величание и другое). Музыка и живопись, посвящённые святым. Образы Христа, Богородицы.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разучивание, исполнение вокальных произведений религиозной тематики, сравнение церковных мелодий и народных песен, мелодий светской музыки;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прослеживание исполняемых мелодий по нотной записи;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анализ типа мелодического движения, особенностей ритма, темпа, динамики;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сопоставление произведений музыки и живописи, посвящённых святым, Христу, Богородице;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вариативно: посещение храма; поиск в Интернете информации о Крещении Руси, святых, об иконах.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Религиозные праздники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 xml:space="preserve">Содержание: Праздничная служба, вокальная (в том числе хоровая) музыка религиозного содержания (по выбору: на религиозных праздниках той конфессии, которая наиболее почитаема в данном регионе Российской Федерации. 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 рамках православной традиции возможно рассмотрение традиционных праздников с точки зрения, как религиозной символики, так и фольклорных традиций (например: Рождество, Троица, Пасха). Рекомендуется знакомство с фрагментами литургической музыки русских композиторов-классиков (С.В. Рахманинов, П.И. Чайковский и других композиторов).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слушание музыкальных фрагментов праздничных богослужений, определение характера музыки, её религиозного содержания;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разучивание (с опорой на нотный текст), исполнение доступных вокальных произведений духовной музыки;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вариативно: просмотр фильма, посвящённого религиозным праздникам; посещение концерта духовной музыки; исследовательские проекты, посвящённые музыке религиозных праздников.</w:t>
      </w:r>
    </w:p>
    <w:p w:rsidR="004579EA" w:rsidRPr="00F24204" w:rsidRDefault="004579EA">
      <w:pPr>
        <w:spacing w:after="0"/>
        <w:ind w:left="120"/>
        <w:rPr>
          <w:lang w:val="ru-RU"/>
        </w:rPr>
      </w:pPr>
    </w:p>
    <w:p w:rsidR="004579EA" w:rsidRPr="00F24204" w:rsidRDefault="00F24204">
      <w:pPr>
        <w:spacing w:after="0"/>
        <w:ind w:left="120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Модуль № 6 «Музыка театра и кино»</w:t>
      </w:r>
    </w:p>
    <w:p w:rsidR="004579EA" w:rsidRPr="00F24204" w:rsidRDefault="004579EA">
      <w:pPr>
        <w:spacing w:after="0"/>
        <w:ind w:left="120"/>
        <w:rPr>
          <w:lang w:val="ru-RU"/>
        </w:rPr>
      </w:pP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Модуль «Музыка театра и кино» тесно переплетается с модулем «Классическая музыка», может стыковаться по ряду произведений с модулями «Современная музыка» (мюзикл), «Музыка в жизни человека» (музыкальные портреты). Для данного модуля особенно актуально сочетание различных видов урочной и внеурочной деятельности, таких как театрализованные постановки силами обучающихся, посещение музыкальных театров, коллективный просмотр фильмов.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Музыкальная сказка на сцене, на экране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Содержание: Характеры персонажей, отражённые в музыке. Тембр голоса. Соло. Хор, ансамбль.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видеопросмотр музыкальной сказки;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обсуждение музыкально-выразительных средств, передающих повороты сюжета, характеры героев;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игра-викторина «Угадай по голосу»;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разучивание, исполнение отдельных номеров из детской оперы, музыкальной сказки;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вариативно: постановка детской музыкальной сказки, спектакль для родителей; творческий проект «Озвучиваем мультфильм».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Театр оперы и балета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Содержание: Особенности музыкальных спектаклей. Балет. Опера. Солисты, хор, оркестр, дирижёр в музыкальном спектакле.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знакомство со знаменитыми музыкальными театрами;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просмотр фрагментов музыкальных спектаклей с комментариями учителя;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определение особенностей балетного и оперного спектакля;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тесты или кроссворды на освоение специальных терминов;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танцевальная импровизация под музыку фрагмента балета;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разучивание и исполнение доступного фрагмента, обработки песни (хора из оперы);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«игра в дирижёра» – двигательная импровизация во время слушания оркестрового фрагмента музыкального спектакля;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вариативно: посещение спектакля или экскурсия в местный музыкальный театр; виртуальная экскурсия по Большому театру; рисование по мотивам музыкального спектакля, создание афиши.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Балет. Хореография – искусство танца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Содержание: Сольные номера и массовые сцены балетного спектакля. Фрагменты, отдельные номера из балетов отечественных композиторов (например, балеты П.И. Чайковского, С.С. Прокофьева, А.И. Хачатуряна, В.А. Гаврилина, Р.К. Щедрина).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просмотр и обсуждение видеозаписей – знакомство с несколькими яркими сольными номерами и сценами из балетов русских композиторов;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музыкальная викторина на знание балетной музыки;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вариативно: пропевание и исполнение ритмической партитуры – аккомпанемента к фрагменту балетной музыки; посещение балетного спектакля или просмотр фильма-балета;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Опера. Главные герои и номера оперного спектакля</w:t>
      </w:r>
    </w:p>
    <w:p w:rsidR="004579EA" w:rsidRPr="00FD17A3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 xml:space="preserve">Содержание: Ария, хор, сцена, увертюра – оркестровое вступление. Отдельные номера из опер русских и зарубежных композиторов (по выбору учителя могут быть представлены фрагменты из опер Н.А. Римского -Корсакова («Садко», «Сказка о царе Салтане», «Снегурочка»), М.И. Глинки («Руслан и Людмила»), К.В. Глюка («Орфей и Эвридика»), Дж. </w:t>
      </w:r>
      <w:r w:rsidRPr="00FD17A3">
        <w:rPr>
          <w:rFonts w:ascii="Times New Roman" w:hAnsi="Times New Roman"/>
          <w:color w:val="000000"/>
          <w:sz w:val="28"/>
          <w:lang w:val="ru-RU"/>
        </w:rPr>
        <w:t>Верди и других композиторов).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слушание фрагментов опер;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определение характера музыки сольной партии, роли и выразительных средств оркестрового сопровождения;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знакомство с тембрами голосов оперных певцов;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освоение терминологии;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звучащие тесты и кроссворды на проверку знаний;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разучивание, исполнение песни, хора из оперы;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рисование героев, сцен из опер;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вариативно: просмотр фильма-оперы; постановка детской оперы.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Сюжет музыкального спектакля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Содержание: Либретто. Развитие музыки в соответствии с сюжетом. Действия и сцены в опере и балете. Контрастные образы, лейтмотивы.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знакомство с либретто, структурой музыкального спектакля;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 xml:space="preserve">рисунок обложки для либретто опер и балетов; 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анализ выразительных средств, создающих образы главных героев, противоборствующих сторон;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наблюдение за музыкальным развитием, характеристика приёмов, использованных композитором;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вокализация, пропевание музыкальных тем, пластическое интонирование оркестровых фрагментов;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музыкальная викторина на знание музыки;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звучащие и терминологические тесты;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вариативно: создание любительского видеофильма на основе выбранного либретто; просмотр фильма-оперы или фильма-балета.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Оперетта, мюзикл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 xml:space="preserve">Содержание: История возникновения и особенности жанра. Отдельные номера из оперетт И. Штрауса, И. Кальмана и др. 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знакомство с жанрами оперетты, мюзикла;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слушание фрагментов из оперетт, анализ характерных особенностей жанра;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разучивание, исполнение отдельных номеров из популярных музыкальных спектаклей;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сравнение разных постановок одного и того же мюзикла;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вариативно: посещение музыкального театра: спектакль в жанре оперетты или мюзикла; постановка фрагментов, сцен из мюзикла – спектакль для родителей.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Кто создаёт музыкальный спектакль?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Содержание: Профессии музыкального театра: дирижёр, режиссёр, оперные певцы, балерины и танцовщики, художники и другие.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диалог с учителем по поводу синкретичного характера музыкального спектакля;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знакомство с миром театральных профессий, творчеством театральных режиссёров, художников;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просмотр фрагментов одного и того же спектакля в разных постановках;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обсуждение различий в оформлении, режиссуре;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создание эскизов костюмов и декораций к одному из изученных музыкальных спектаклей;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вариативно: виртуальный квест по музыкальному театру.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Патриотическая и народная тема в театре и кино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 xml:space="preserve">Содержание: История создания, значение музыкально-сценических и экранных произведений, посвящённых нашему народу, его истории, теме служения Отечеству. Фрагменты, отдельные номера из опер, балетов, музыки к фильмам (например, опера «Иван Сусанин» М.И. Глинки, опера «Война и мир», музыка к кинофильму «Александр Невский» С.С. Прокофьева, оперы «Борис Годунов» и другие произведения). 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чтение учебных и популярных текстов об истории создания патриотических опер, фильмов, о творческих поисках композиторов, создававших к ним музыку;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диалог с учителем;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просмотр фрагментов крупных сценических произведений, фильмов;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обсуждение характера героев и событий;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проблемная ситуация: зачем нужна серьёзная музыка;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разучивание, исполнение песен о Родине, нашей стране, исторических событиях и подвигах героев;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вариативно: посещение театра (кинотеатра) – просмотр спектакля (фильма) патриотического содержания; участие в концерте, фестивале, конференции патриотической тематики.</w:t>
      </w:r>
    </w:p>
    <w:p w:rsidR="004579EA" w:rsidRPr="00F24204" w:rsidRDefault="004579EA">
      <w:pPr>
        <w:spacing w:after="0"/>
        <w:ind w:left="120"/>
        <w:rPr>
          <w:lang w:val="ru-RU"/>
        </w:rPr>
      </w:pPr>
    </w:p>
    <w:p w:rsidR="004579EA" w:rsidRPr="00F24204" w:rsidRDefault="00F24204">
      <w:pPr>
        <w:spacing w:after="0"/>
        <w:ind w:left="120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Модуль № 7 «Современная музыкальная культура»</w:t>
      </w:r>
    </w:p>
    <w:p w:rsidR="004579EA" w:rsidRPr="00F24204" w:rsidRDefault="004579EA">
      <w:pPr>
        <w:spacing w:after="0"/>
        <w:ind w:left="120"/>
        <w:rPr>
          <w:lang w:val="ru-RU"/>
        </w:rPr>
      </w:pP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Наряду с важнейшими сферами музыкальной культуры (музыка народная, духовная и светская), сформировавшимися в прошлые столетия, правомерно выделить в отдельный пласт современную музыку. Объективной сложностью в данном случае является вычленение явлений, персоналий и произведений, действительно достойных внимания, тех, которые не забудутся через несколько лет как случайное веяние моды. В понятие «современная музыка» входит широкий круг явлений (от академического авангарда до фри-джаза, от эмбиента до рэпа), для восприятия которых требуется специфический и разнообразный музыкальный опыт. Поэтому на уровне начального общего образования необходимо заложить основы для последующего развития в данном направлении. Помимо указанных в модуле тематических блоков, существенным вкладом в такую подготовку является разучивание и исполнение песен современных композиторов, написанных современным музыкальным языком. При этом необходимо удерживать баланс между современностью песни и её доступностью детскому восприятию, соблюдать критерии отбора материала с учётом требований художественного вкуса, эстетичного вокально-хорового звучания.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Современные обработки классической музыки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 xml:space="preserve">Содержание: Понятие обработки, творчество современных композиторов исполнителей, обрабатывающих классическую музыку. Проблемная ситуация: зачем музыканты делают обработки классики? 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различение музыки классической и её современной обработки;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слушание обработок классической музыки, сравнение их с оригиналом;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обсуждение комплекса выразительных средств, наблюдение за изменением характера музыки;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вокальное исполнение классических тем в сопровождении современного ритмизованного аккомпанемента;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Джаз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 xml:space="preserve">Содержание: Особенности джаза: импровизационность, ритм. Музыкальные инструменты джаза, особые приёмы игры на них. Творчество джазовых музыкантов (по выбору учителя могут быть представлены примеры творчества всемирно известных джазовых). 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знакомство с творчеством джазовых музыкантов;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узнавание, различение на слух джазовых композиций в отличие от других музыкальных стилей и направлений;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определение на слух тембров музыкальных инструментов, исполняющих джазовую композицию;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вариативно: разучивание, исполнение песен в джазовых ритмах; сочинение, импровизация ритмического аккомпанемента с джазовым ритмом, синкопами; составление плейлиста, коллекции записей джазовых музыкантов.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Исполнители современной музыки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Содержание: Творчество одного или нескольких исполнителей современной музыки, популярных у молодёжи.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просмотр видеоклипов современных исполнителей;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сравнение их композиций с другими направлениями и стилями (классикой, духовной, народной музыкой);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вариативно: составление плейлиста, коллекции записей современной музыки для друзей-других обучающихся (для проведения совместного досуга); съёмка собственного видеоклипа на музыку одной из современных популярных композиций.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Электронные музыкальные инструменты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Содержание: Современные «двойники» классических музыкальных инструментов: синтезатор, электронная скрипка, гитара, барабаны. Виртуальные музыкальные инструменты в компьютерных программах.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слушание музыкальных композиций в исполнении на электронных музыкальных инструментах;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сравнение их звучания с акустическими инструментами, обсуждение результатов сравнения;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подбор электронных тембров для создания музыки к фантастическому фильму;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 xml:space="preserve">вариативно: посещение музыкального магазина (отдел электронных музыкальных инструментов); просмотр фильма об электронных музыкальных инструментах; создание электронной композиции в компьютерных программах с готовыми семплами (например, </w:t>
      </w:r>
      <w:r>
        <w:rPr>
          <w:rFonts w:ascii="Times New Roman" w:hAnsi="Times New Roman"/>
          <w:color w:val="000000"/>
          <w:sz w:val="28"/>
        </w:rPr>
        <w:t>Garage</w:t>
      </w:r>
      <w:r w:rsidRPr="00F24204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Band</w:t>
      </w:r>
      <w:r w:rsidRPr="00F24204">
        <w:rPr>
          <w:rFonts w:ascii="Times New Roman" w:hAnsi="Times New Roman"/>
          <w:color w:val="000000"/>
          <w:sz w:val="28"/>
          <w:lang w:val="ru-RU"/>
        </w:rPr>
        <w:t>).</w:t>
      </w:r>
    </w:p>
    <w:p w:rsidR="004579EA" w:rsidRPr="00F24204" w:rsidRDefault="004579EA">
      <w:pPr>
        <w:spacing w:after="0"/>
        <w:ind w:left="120"/>
        <w:rPr>
          <w:lang w:val="ru-RU"/>
        </w:rPr>
      </w:pPr>
    </w:p>
    <w:p w:rsidR="004579EA" w:rsidRPr="00F24204" w:rsidRDefault="00F24204">
      <w:pPr>
        <w:spacing w:after="0"/>
        <w:ind w:left="120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Модуль № 8 «Музыкальная грамота»</w:t>
      </w:r>
    </w:p>
    <w:p w:rsidR="004579EA" w:rsidRPr="00F24204" w:rsidRDefault="004579EA">
      <w:pPr>
        <w:spacing w:after="0"/>
        <w:ind w:left="120"/>
        <w:rPr>
          <w:lang w:val="ru-RU"/>
        </w:rPr>
      </w:pP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Данный модуль является вспомогательным и не может изучаться в отрыве от других модулей. Освоение музыкальной грамоты не является самоцелью и всегда подчиняется задачам освоения исполнительского, в первую очередь певческого репертуара, а также задачам воспитания грамотного слушателя. Распределение ключевых тем модуля в рамках календарно-тематического планирования возможно по арочному принципу либо на регулярной основе по 5–10 минут на каждом уроке. Новые понятия и навыки после их освоения не исключаются из учебной деятельности, а используются в качестве актуального знания, практического багажа при организации работы над следующим музыкальным материалом.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Весь мир звучит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Содержание: Звуки музыкальные и шумовые. Свойства звука: высота, громкость, длительность, тембр.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знакомство со звуками музыкальными и шумовыми;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различение, определение на слух звуков различного качества;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игра – подражание звукам и голосам природы с использованием шумовых музыкальных инструментов, вокальной импровизации;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артикуляционные упражнения, разучивание и исполнение попевок и песен с использованием звукоподражательных элементов, шумовых звуков.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Звукоряд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Содержание: Нотный стан, скрипичный ключ. Ноты первой октавы.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знакомство с элементами нотной записи;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различение по нотной записи, определение на слух звукоряда в отличие от других последовательностей звуков;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пение с названием нот, игра на металлофоне звукоряда от ноты «до»;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разучивание и исполнение вокальных упражнений, песен, построенных на элементах звукоряда.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Интонация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Содержание: Выразительные и изобразительные интонации.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определение на слух, прослеживание по нотной записи кратких интонаций изобразительного (ку-ку, тик-так и другие) и выразительного (просьба, призыв и другие) характера;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разучивание, исполнение попевок, вокальных упражнений, песен, вокальные и инструментальные импровизации на основе данных интонаций;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слушание фрагментов музыкальных произведений, включающих примеры изобразительных интонаций.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Ритм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Содержание: Звуки длинные и короткие (восьмые и четвертные длительности), такт, тактовая черта.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определение на слух, прослеживание по нотной записи ритмических рисунков, состоящих из различных длительностей и пауз;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исполнение, импровизация с помощью звучащих жестов (хлопки, шлепки, притопы) и (или) ударных инструментов простых ритмов;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игра «Ритмическое эхо», прохлопывание ритма по ритмическим карточкам, проговаривание с использованием ритмослогов;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разучивание, исполнение на ударных инструментах ритмической партитуры;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слушание музыкальных произведений с ярко выраженным ритмическим рисунком, воспроизведение данного ритма по памяти (хлопками);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Ритмический рисунок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Содержание: Длительности половинная, целая, шестнадцатые. Паузы. Ритмические рисунки. Ритмическая партитура.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определение на слух, прослеживание по нотной записи ритмических рисунков, состоящих из различных длительностей и пауз;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исполнение, импровизация с помощью звучащих жестов (хлопки, шлепки, притопы) и (или) ударных инструментов простых ритмов;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игра «Ритмическое эхо», прохлопывание ритма по ритмическим карточкам, проговаривание с использованием ритмослогов;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разучивание, исполнение на ударных инструментах ритмической партитуры;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слушание музыкальных произведений с ярко выраженным ритмическим рисунком, воспроизведение данного ритма по памяти (хлопками);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Размер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Содержание: Равномерная пульсация. Сильные и слабые доли. Размеры 2/4, 3/4, 4/4.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ритмические упражнения на ровную пульсацию, выделение сильных долей в размерах 2/4, 3/4, 4/4 (звучащими жестами или на ударных инструментах);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определение на слух, по нотной записи размеров 2/4, 3/4, 4/4;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исполнение вокальных упражнений, песен в размерах 2/4, 3/4, 4/4 с хлопками-акцентами на сильную долю, элементарными дирижёрскими жестами;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слушание музыкальных произведений с ярко выраженным музыкальным размером, танцевальные, двигательные импровизации под музыку;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вариативно: исполнение на клавишных или духовых инструментах попевок, мелодий в размерах 2/4, 3/4, 4/4; вокальная и инструментальная импровизация в заданном размере.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Музыкальный язык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Содержание: Темп, тембр. Динамика (форте, пиано, крещендо, диминуэндо). Штрихи (стаккато, легато, акцент).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знакомство с элементами музыкального языка, специальными терминами, их обозначением в нотной записи;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определение изученных элементов на слух при восприятии музыкальных произведений;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наблюдение за изменением музыкального образа при изменении элементов музыкального языка (как меняется характер музыки при изменении темпа, динамики, штрихов);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исполнение вокальных и ритмических упражнений, песен с ярко выраженными динамическими, темповыми, штриховыми красками;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использование элементов музыкального языка для создания определённого образа, настроения в вокальных и инструментальных импровизациях;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вариативно: исполнение на клавишных или духовых инструментах попевок, мелодий с ярко выраженными динамическими, темповыми, штриховыми красками; исполнительская интерпретация на основе их изменения. Составление музыкального словаря.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Высота звуков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Содержание: Регистры. Ноты певческого диапазона. Расположение нот на клавиатуре. Знаки альтерации (диезы, бемоли, бекары).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освоение понятий «выше-ниже»;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определение на слух принадлежности звуков к одному из регистров; прослеживание по нотной записи отдельных мотивов, фрагментов знакомых песен, вычленение знакомых нот, знаков альтерации;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наблюдение за изменением музыкального образа при изменении регистра;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вариативно: исполнение на клавишных или духовых инструментах попевок, кратких мелодий по нотам; выполнение упражнений на виртуальной клавиатуре.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Мелодия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Содержание: Мотив, музыкальная фраза. Поступенное, плавное движение мелодии, скачки. Мелодический рисунок.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определение на слух, прослеживание по нотной записи мелодических рисунков с поступенным, плавным движением, скачками, остановками;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исполнение, импровизация (вокальная или на звуковысотных музыкальных инструментах) различных мелодических рисунков;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вариативно: нахождение по нотам границ музыкальной фразы, мотива; обнаружение повторяющихся и неповторяющихся мотивов, музыкальных фраз, похожих друг на друга; исполнение на духовых, клавишных инструментах или виртуальной клавиатуре попевок, кратких мелодий по нотам.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Сопровождение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Содержание: Аккомпанемент. Остинато. Вступление, заключение, проигрыш.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определение на слух, прослеживание по нотной записи главного голоса и сопровождения;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различение, характеристика мелодических и ритмических особенностей главного голоса и сопровождения;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показ рукой линии движения главного голоса и аккомпанемента;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различение простейших элементов музыкальной формы: вступление, заключение, проигрыш;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составление наглядной графической схемы;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импровизация ритмического аккомпанемента к знакомой песне (звучащими жестами или на ударных инструментах);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вариативно: исполнение простейшего сопровождения к знакомой мелодии на клавишных или духовых инструментах.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Песня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Содержание: Куплетная форма. Запев, припев.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знакомство со строением куплетной формы;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составление наглядной буквенной или графической схемы куплетной формы;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исполнение песен, написанных в куплетной форме;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различение куплетной формы при слушании незнакомых музыкальных произведений;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вариативно: импровизация, сочинение новых куплетов к знакомой песне.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Лад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Содержание: Понятие лада. Семиступенные лады мажор и минор. Краска звучания. Ступеневый состав.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определение на слух ладового наклонения музыки;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игра «Солнышко – туча»;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наблюдение за изменением музыкального образа при изменении лада;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распевания, вокальные упражнения, построенные на чередовании мажора и минора;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исполнение песен с ярко выраженной ладовой окраской;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вариативно: импровизация, сочинение в заданном ладу; чтение сказок о нотах и музыкальных ладах.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Пентатоника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Содержание: Пентатоника – пятиступенный лад, распространённый у многих народов.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слушание инструментальных произведений, исполнение песен, написанных в пентатонике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Ноты в разных октавах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Содержание: Ноты второй и малой октавы. Басовый ключ.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знакомство с нотной записью во второй и малой октаве;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прослеживание по нотам небольших мелодий в соответствующем диапазоне; сравнение одной и той же мелодии, записанной в разных октавах;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определение на слух, в какой октаве звучит музыкальный фрагмент;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вариативно: исполнение на духовых, клавишных инструментах или виртуальной клавиатуре попевок, кратких мелодий по нотам.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Дополнительные обозначения в нотах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Содержание: Реприза, фермата, вольта, украшения (трели, форшлаги).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знакомство с дополнительными элементами нотной записи;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исполнение песен, попевок, в которых присутствуют данные элементы.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Ритмические рисунки в размере 6/8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 xml:space="preserve">Содержание: Размер 6/8. </w:t>
      </w:r>
      <w:r w:rsidRPr="00FD17A3">
        <w:rPr>
          <w:rFonts w:ascii="Times New Roman" w:hAnsi="Times New Roman"/>
          <w:color w:val="000000"/>
          <w:sz w:val="28"/>
          <w:lang w:val="ru-RU"/>
        </w:rPr>
        <w:t xml:space="preserve">Нота с точкой. </w:t>
      </w:r>
      <w:r w:rsidRPr="00F24204">
        <w:rPr>
          <w:rFonts w:ascii="Times New Roman" w:hAnsi="Times New Roman"/>
          <w:color w:val="000000"/>
          <w:sz w:val="28"/>
          <w:lang w:val="ru-RU"/>
        </w:rPr>
        <w:t>Шестнадцатые. Пунктирный ритм.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определение на слух, прослеживание по нотной записи ритмических рисунков в размере 6/8;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исполнение, импровизация с помощью звучащих жестов (хлопки, шлепки, притопы) и (или) ударных инструментов;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игра «Ритмическое эхо», прохлопывание ритма по ритмическим карточкам, проговаривание ритмослогами;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разучивание, исполнение на ударных инструментах ритмической партитуры;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слушание музыкальных произведений с ярко выраженным ритмическим рисунком, воспроизведение данного ритма по памяти (хлопками);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вариативно: исполнение на клавишных или духовых инструментах попевок, мелодий и аккомпанементов в размере 6/8.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Тональность. Гамма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Содержание: Тоника, тональность. Знаки при ключе. Мажорные и минорные тональности (до 2–3 знаков при ключе).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определение на слух устойчивых звуков;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игра «устой – неустой»;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пение упражнений – гамм с названием нот, прослеживание по нотам;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освоение понятия «тоника»;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упражнение на допевание неполной музыкальной фразы до тоники «Закончи музыкальную фразу»;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вариативно: импровизация в заданной тональности.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Интервалы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Содержание: Понятие музыкального интервала. Тон, полутон. Консонансы: терция, кварта, квинта, секста, октава. Диссонансы: секунда, септима.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освоение понятия «интервал»;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анализ ступеневого состава мажорной и минорной гаммы (тон-полутон);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различение на слух диссонансов и консонансов, параллельного движения двух голосов в октаву, терцию, сексту;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подбор эпитетов для определения краски звучания различных интервалов;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разучивание, исполнение попевок и песен с ярко выраженной характерной интерваликой в мелодическом движении;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элементы двухголосия;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вариативно: досочинение к простой мелодии подголоска, повторяющего основной голос в терцию, октаву; сочинение аккомпанемента на основе движения квинтами, октавами.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Гармония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Содержание: Аккорд. Трезвучие мажорное и минорное. Понятие фактуры. Фактуры аккомпанемента бас-аккорд, аккордовая, арпеджио.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различение на слух интервалов и аккордов;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различение на слух мажорных и минорных аккордов;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разучивание, исполнение попевок и песен с мелодическим движениемпо звукам аккордов;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вокальные упражнения с элементами трёхголосия;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определение на слух типа фактуры аккомпанемента исполняемых песен, прослушанных инструментальных произведений;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вариативно: сочинение аккордового аккомпанемента к мелодии песни.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Музыкальная форма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Содержание: Контраст и повтор как принципы строения музыкального произведения. Двухчастная, трёхчастная и трёхчастная репризная форма. Рондо: рефрен и эпизоды.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знакомство со строением музыкального произведения, понятиями двухчастной и трёхчастной формы, рондо;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слушание произведений: определение формы их строения на слух;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составление наглядной буквенной или графической схемы;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исполнение песен, написанных в двухчастной или трёхчастной форме;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вариативно: коллективная импровизация в форме рондо, трёхчастной репризной форме; создание художественных композиций (рисунок, аппликация) по законам музыкальной формы.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Вариации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Содержание: Варьирование как принцип развития. Тема. Вариации.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слушание произведений, сочинённых в форме вариаций;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наблюдение за развитием, изменением основной темы;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составление наглядной буквенной или графической схемы;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исполнение ритмической партитуры, построенной по принципу вариаций;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вариативно: коллективная импровизация в форме вариаций.</w:t>
      </w:r>
    </w:p>
    <w:p w:rsidR="004579EA" w:rsidRPr="00F24204" w:rsidRDefault="004579EA">
      <w:pPr>
        <w:rPr>
          <w:lang w:val="ru-RU"/>
        </w:rPr>
        <w:sectPr w:rsidR="004579EA" w:rsidRPr="00F24204">
          <w:pgSz w:w="11906" w:h="16383"/>
          <w:pgMar w:top="1134" w:right="850" w:bottom="1134" w:left="1701" w:header="720" w:footer="720" w:gutter="0"/>
          <w:cols w:space="720"/>
        </w:sectPr>
      </w:pP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bookmarkStart w:id="7" w:name="block-18883697"/>
      <w:bookmarkEnd w:id="6"/>
      <w:r w:rsidRPr="00F24204">
        <w:rPr>
          <w:rFonts w:ascii="Times New Roman" w:hAnsi="Times New Roman"/>
          <w:color w:val="000000"/>
          <w:sz w:val="28"/>
          <w:lang w:val="ru-RU"/>
        </w:rPr>
        <w:t xml:space="preserve">​ПЛАНИРУЕМЫЕ РЕЗУЛЬТАТЫ ОСВОЕНИЯ ПРОГРАММЫ ПО МУЗЫКЕ НА УРОВНЕ НАЧАЛЬНОГО ОБЩЕГО ОБРАЗОВАНИЯ </w:t>
      </w:r>
    </w:p>
    <w:p w:rsidR="004579EA" w:rsidRPr="00F24204" w:rsidRDefault="004579EA">
      <w:pPr>
        <w:spacing w:after="0" w:line="264" w:lineRule="auto"/>
        <w:ind w:left="120"/>
        <w:jc w:val="both"/>
        <w:rPr>
          <w:lang w:val="ru-RU"/>
        </w:rPr>
      </w:pP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​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 результате изучения музыки на уровне начального общего образования у обучающегося будут сформированы следующие личностные результаты: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 xml:space="preserve">1) в области гражданско-патриотического воспитания: 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осознание российской гражданской идентичности;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знание Гимна России и традиций его исполнения, уважение музыкальных символов и традиций республик Российской Федерации;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проявление интереса к освоению музыкальных традиций своего края, музыкальной культуры народов России;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уважение к достижениям отечественных мастеров культуры;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стремление участвовать в творческой жизни своей школы, города, республики.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2) в области духовно-нравственного воспитания: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признание индивидуальности каждого человека;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проявление сопереживания, уважения и доброжелательности;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готовность придерживаться принципов взаимопомощи и творческого сотрудничества в процессе непосредственной музыкальной и учебной деятельности.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3) в области эстетического воспитания: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восприимчивость к различным видам искусства, музыкальным традициям и творчеству своего и других народов;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умение видеть прекрасное в жизни, наслаждаться красотой;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стремление к самовыражению в разных видах искусства.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 xml:space="preserve">4) в области научного познания: 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первоначальные представления о единстве и особенностях художественной и научной картины мира;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познавательные интересы, активность, инициативность, любознательность и самостоятельность в познании.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5) в области физического воспитания, формирования культуры здоровья и эмоционального благополучия: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знание правил здорового и безопасного (для себя и других людей) образа жизни в окружающей среде и готовность к их выполнению;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бережное отношение к физиологическим системам организма, задействованным в музыкально-исполнительской деятельности (дыхание, артикуляция, музыкальный слух, голос);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профилактика умственного и физического утомления с использованием возможностей музыкотерапии.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6) в области трудового воспитания: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установка на посильное активное участие в практической деятельности;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трудолюбие в учёбе, настойчивость в достижении поставленных целей;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интерес к практическому изучению профессий в сфере культуры и искусства;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уважение к труду и результатам трудовой деятельности.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7) в области экологического воспитания: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бережное отношение к природе; неприятие действий, приносящих ей вред.</w:t>
      </w:r>
    </w:p>
    <w:p w:rsidR="004579EA" w:rsidRPr="00F24204" w:rsidRDefault="004579EA">
      <w:pPr>
        <w:spacing w:after="0"/>
        <w:ind w:left="120"/>
        <w:rPr>
          <w:lang w:val="ru-RU"/>
        </w:rPr>
      </w:pPr>
      <w:bookmarkStart w:id="8" w:name="_Toc139972685"/>
      <w:bookmarkEnd w:id="8"/>
    </w:p>
    <w:p w:rsidR="004579EA" w:rsidRPr="00F24204" w:rsidRDefault="004579EA">
      <w:pPr>
        <w:spacing w:after="0" w:line="264" w:lineRule="auto"/>
        <w:ind w:left="120"/>
        <w:jc w:val="both"/>
        <w:rPr>
          <w:lang w:val="ru-RU"/>
        </w:rPr>
      </w:pP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4579EA" w:rsidRPr="00F24204" w:rsidRDefault="004579EA">
      <w:pPr>
        <w:spacing w:after="0" w:line="264" w:lineRule="auto"/>
        <w:ind w:left="120"/>
        <w:jc w:val="both"/>
        <w:rPr>
          <w:lang w:val="ru-RU"/>
        </w:rPr>
      </w:pP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Овладение универсальными познавательными действиями</w:t>
      </w:r>
      <w:r w:rsidRPr="00F24204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 результате изучения музыки на уровне начального общего образования у обучающегося будут сформированы универсальные познавательные учебные действия, универсальные коммуникативные учебные действия, универсальные регулятивные учебные действия.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У обучающегося будут сформированы следующие базовые логические действия как часть универсальных познавательных учебных действий</w:t>
      </w:r>
      <w:r w:rsidRPr="00F24204">
        <w:rPr>
          <w:rFonts w:ascii="Times New Roman" w:hAnsi="Times New Roman"/>
          <w:color w:val="000000"/>
          <w:sz w:val="28"/>
          <w:lang w:val="ru-RU"/>
        </w:rPr>
        <w:t>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сравнивать музыкальные звуки, звуковые сочетания, произведения, жанры, устанавливать основания для сравнения, объединять элементы музыкального звучания по определённому признаку;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определять существенный признак для классификации, классифицировать предложенные объекты (музыкальные инструменты, элементы музыкального языка, произведения, исполнительские составы);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находить закономерности и противоречия в рассматриваемых явлениях музыкального искусства, сведениях и наблюдениях за звучащим музыкальным материалом на основе предложенного учителем алгоритма;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выявлять недостаток информации, в том числе слуховой, акустической для решения учебной (практической) задачи на основе предложенного алгоритма;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устанавливать причинно-следственные связи в ситуациях музыкального восприятия и исполнения, делать выводы.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У обучающегося будут сформированы следующие базовые исследовательские действия как часть универсальных познавательных учебных действий</w:t>
      </w:r>
      <w:r w:rsidRPr="00F24204">
        <w:rPr>
          <w:rFonts w:ascii="Times New Roman" w:hAnsi="Times New Roman"/>
          <w:color w:val="000000"/>
          <w:sz w:val="28"/>
          <w:lang w:val="ru-RU"/>
        </w:rPr>
        <w:t>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на основе предложенных учителем вопросов определять разрыв между реальным и желательным состоянием музыкальных явлений, в том числе в отношении собственных музыкально-исполнительских навыков;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 помощью учителя формулировать цель выполнения вокальных и слуховых упражнений, планировать изменения результатов своей музыкальной деятельности, ситуации совместного музицирования;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сравнивать несколько вариантов решения творческой, исполнительской задачи, выбирать наиболее подходящий (на основе предложенных критериев);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проводить по предложенному плану опыт, несложное исследование по установлению особенностей предмета изучения и связей между музыкальными объектами и явлениями (часть – целое, причина – следствие);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формулировать выводы и подкреплять их доказательствами на основе результатов проведённого наблюдения (в том числе в форме двигательного моделирования, звукового эксперимента, классификации, сравнения, исследования);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прогнозировать возможное развитие музыкального процесса, эволюции культурных явлений в различных условиях.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У обучающегося будут сформированы следующие умения работать с информацией как часть универсальных познавательных учебных действий</w:t>
      </w:r>
      <w:r w:rsidRPr="00F24204">
        <w:rPr>
          <w:rFonts w:ascii="Times New Roman" w:hAnsi="Times New Roman"/>
          <w:color w:val="000000"/>
          <w:sz w:val="28"/>
          <w:lang w:val="ru-RU"/>
        </w:rPr>
        <w:t>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выбирать источник получения информации;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согласно заданному алгоритму находить в предложенном источнике информацию, представленную в явном виде;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распознавать достоверную и недостоверную информацию самостоятельно или на основании предложенного учителем способа её проверки;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соблюдать с помощью взрослых (учителей, родителей (законных представителей) обучающихся) правила информационной безопасности при поиске информации в Интернете;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анализировать текстовую, видео-, графическую, звуковую, информацию в соответствии с учебной задачей;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анализировать музыкальные тексты (акустические и нотные)по предложенному учителем алгоритму;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самостоятельно создавать схемы, таблицы для представления информации.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У обучающегося будут сформированы следующие умения как часть универсальных коммуникативных учебных действий</w:t>
      </w:r>
      <w:r w:rsidRPr="00F24204">
        <w:rPr>
          <w:rFonts w:ascii="Times New Roman" w:hAnsi="Times New Roman"/>
          <w:color w:val="000000"/>
          <w:sz w:val="28"/>
          <w:lang w:val="ru-RU"/>
        </w:rPr>
        <w:t>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1) невербальная коммуникация: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воспринимать музыку как специфическую форму общения людей, стремиться понять эмоционально-образное содержание музыкального высказывания;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выступать перед публикой в качестве исполнителя музыки (соло или в коллективе);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передавать в собственном исполнении музыки художественное содержание, выражать настроение, чувства, личное отношение к исполняемому произведению;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осознанно пользоваться интонационной выразительностью в обыденной речи, понимать культурные нормы и значение интонации в повседневном общении.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2) вербальная коммуникация: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воспринимать и формулировать суждения, выражать эмоции в соответствии с целями и условиями общения в знакомой среде;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проявлять уважительное отношение к собеседнику, соблюдать правила ведения диалога и дискуссии;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признавать возможность существования разных точек зрения;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корректно и аргументированно высказывать своё мнение;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строить речевое высказывание в соответствии с поставленной задачей;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создавать устные и письменные тексты (описание, рассуждение, повествование);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готовить небольшие публичные выступления;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подбирать иллюстративный материал (рисунки, фото, плакаты) к тексту выступления.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3) совместная деятельность (сотрудничество):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стремиться к объединению усилий, эмоциональной эмпатии в ситуациях совместного восприятия, исполнения музыки;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переключаться между различными формами коллективной, групповойи индивидуальной работы при решении конкретной проблемы, выбирать наиболее эффективные формы взаимодействия при решении поставленной задачи;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формулировать краткосрочные и долгосрочные цели (индивидуальныес учётом участия в коллективных задачах) в стандартной (типовой) ситуациина основе предложенного формата планирования, распределения промежуточных шагов и сроков;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принимать цель совместной деятельности, коллективно строить действия по её достижению: распределять роли, договариваться, обсуждать процесс и результат совместной работы; проявлять готовность руководить, выполнять поручения, подчиняться;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ответственно выполнять свою часть работы; оценивать свой вклад в общий результат;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выполнять совместные проектные, творческие задания с опорой на предложенные образцы.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У обучающегося будут сформированы следующие умения самоорганизации как части универсальных регулятивных учебных действий</w:t>
      </w:r>
      <w:r w:rsidRPr="00F24204">
        <w:rPr>
          <w:rFonts w:ascii="Times New Roman" w:hAnsi="Times New Roman"/>
          <w:color w:val="000000"/>
          <w:sz w:val="28"/>
          <w:lang w:val="ru-RU"/>
        </w:rPr>
        <w:t>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планировать действия по решению учебной задачи для получения результата;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выстраивать последовательность выбранных действий.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У обучающегося будут сформированы следующие умения самоорганизации и самоконтроля как часть регулятивных универсальных учебных действий</w:t>
      </w:r>
      <w:r w:rsidRPr="00F24204">
        <w:rPr>
          <w:rFonts w:ascii="Times New Roman" w:hAnsi="Times New Roman"/>
          <w:color w:val="000000"/>
          <w:sz w:val="28"/>
          <w:lang w:val="ru-RU"/>
        </w:rPr>
        <w:t>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устанавливать причины успеха (неудач) учебной деятельности;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корректировать свои учебные действия для преодоления ошибок.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Овладение системой универсальных учебных регулятивных учебных действий обеспечивает формирование смысловых установок личности (внутренняя позиция личности) и жизненных навыков личности (управления собой, самодисциплины, устойчивого поведения, эмоционального душевного равновесия и т.д.).</w:t>
      </w:r>
    </w:p>
    <w:p w:rsidR="004579EA" w:rsidRPr="00F24204" w:rsidRDefault="004579EA">
      <w:pPr>
        <w:spacing w:after="0"/>
        <w:ind w:left="120"/>
        <w:rPr>
          <w:lang w:val="ru-RU"/>
        </w:rPr>
      </w:pPr>
      <w:bookmarkStart w:id="9" w:name="_Toc139972686"/>
      <w:bookmarkEnd w:id="9"/>
    </w:p>
    <w:p w:rsidR="004579EA" w:rsidRPr="00F24204" w:rsidRDefault="004579EA">
      <w:pPr>
        <w:spacing w:after="0" w:line="264" w:lineRule="auto"/>
        <w:ind w:left="120"/>
        <w:jc w:val="both"/>
        <w:rPr>
          <w:lang w:val="ru-RU"/>
        </w:rPr>
      </w:pP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4579EA" w:rsidRPr="00F24204" w:rsidRDefault="004579EA">
      <w:pPr>
        <w:spacing w:after="0" w:line="264" w:lineRule="auto"/>
        <w:ind w:left="120"/>
        <w:jc w:val="both"/>
        <w:rPr>
          <w:lang w:val="ru-RU"/>
        </w:rPr>
      </w:pP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Предметные результаты характеризуют начальный этап формирования у обучающихся основ музыкальной культуры и проявляются в способности к музыкальной деятельности, потребности в регулярном общении с музыкальным искусством, позитивном ценностном отношении к музыке как важному элементу своей жизни.</w:t>
      </w:r>
    </w:p>
    <w:p w:rsidR="004579EA" w:rsidRPr="00F24204" w:rsidRDefault="004579EA">
      <w:pPr>
        <w:spacing w:after="0" w:line="264" w:lineRule="auto"/>
        <w:ind w:left="120"/>
        <w:jc w:val="both"/>
        <w:rPr>
          <w:lang w:val="ru-RU"/>
        </w:rPr>
      </w:pPr>
    </w:p>
    <w:p w:rsidR="004579EA" w:rsidRPr="00F24204" w:rsidRDefault="00F24204">
      <w:pPr>
        <w:spacing w:after="0" w:line="264" w:lineRule="auto"/>
        <w:ind w:left="12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Обучающиеся, освоившие основную образовательную программу по музыке: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 интересом занимаются музыкой, любят петь, умеют слушать серьёзную музыку, знают правила поведения в театре, концертном зале; проявляют интерес к игре на доступных музыкальных инструментах;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сознательно стремятся к развитию своих музыкальных способностей;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осознают разнообразие форм и направлений музыкального искусства, могут назвать музыкальные произведения, композиторов, исполнителей, которые им нравятся, аргументировать свой выбор;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 xml:space="preserve">имеют опыт восприятия, творческой и исполнительской деятельности; 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 уважением относятся к достижениям отечественной музыкальной культуры;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стремятся к расширению своего музыкального кругозора.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К концу изучения модуля № 1 «Народная музыка России» обучающийся научится: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определять принадлежность музыкальных интонаций, изученных произведений к родному фольклору, русской музыке, народной музыке различных регионов России;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определять на слух и называть знакомые народные музыкальные инструменты;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группировать народные музыкальные инструменты по принципу звукоизвлечения: духовые, ударные, струнные;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определять принадлежность музыкальных произведений и их фрагментов к композиторскому или народному творчеству;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различать манеру пения, инструментального исполнения, типы солистов и коллективов – народных и академических;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создавать ритмический аккомпанемент на ударных инструментахпри исполнении народной песни;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исполнять народные произведения различных жанров с сопровождением и без сопровождения;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участвовать в коллективной игре (импровизации) (вокальной, инструментальной, танцевальной) на основе освоенных фольклорных жанров.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К концу изучения модуля № 2 «Классическая музыка» обучающийся научится: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различать на слух произведения классической музыки, называть автора и произведение, исполнительский состав;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различать и характеризовать простейшие жанры музыки (песня, танец, марш), вычленять и называть типичные жанровые признаки песни, танца и марша в сочинениях композиторов-классиков;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различать концертные жанры по особенностям исполнения (камерныеи симфонические, вокальные и инструментальные), знать их разновидности, приводить примеры;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исполнять (в том числе фрагментарно, отдельными темами) сочинения композиторов-классиков;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воспринимать музыку в соответствии с её настроением, характером, осознавать эмоции и чувства, вызванные музыкальным звучанием, уметь кратко описать свои впечатления от музыкального восприятия;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характеризовать выразительные средства, использованные композитором для создания музыкального образа;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соотносить музыкальные произведения с произведениями живописи, литературы на основе сходства настроения, характера, комплекса выразительных средств.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К концу изучения модуля № 3 «Музыка в жизни человека» обучающийся научится: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 xml:space="preserve">исполнять Гимн Российской Федерации, Гимн своей республики, школы, исполнять песни, посвящённые Победе нашего народа в Великой Отечественной войне, песни, воспевающие красоту родной природы, выражающие разнообразные эмоции, чувства и настроения; 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воспринимать музыкальное искусство как отражение многообразия жизни, различать обобщённые жанровые сферы: напевность (лирика), танцевальность и маршевость (связь с движением), декламационность, эпос (связь со словом);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осознавать собственные чувства и мысли, эстетические переживания, замечать прекрасное в окружающем мире и в человеке, стремиться к развитию и удовлетворению эстетических потребностей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К концу изучения модуля № 4 «Музыка народов мира» обучающийся научится: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различать на слух и исполнять произведения народной и композиторской музыки других стран;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определять на слух принадлежность народных музыкальных инструментов к группам духовых, струнных, ударно-шумовых инструментов;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различать на слух и называть фольклорные элементы музыки разных народов мира в сочинениях профессиональных композиторов (из числа изученных культурно-национальных традиций и жанров);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различать и характеризовать фольклорные жанры музыки (песенные, танцевальные), вычленять и называть типичные жанровые признаки.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К концу изучения модуля № 5 «Духовная музыка» обучающийся научится: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определять характер, настроение музыкальных произведений духовной музыки, характеризовать её жизненное предназначение;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исполнять доступные образцы духовной музыки;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рассказывать об особенностях исполнения, традициях звучания духовной музыки Русской православной церкви (вариативно: других конфессий согласно региональной религиозной традиции).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К концу изучения модуля № 6 «Музыка театра и кино» обучающийся научится: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определять и называть особенности музыкально-сценических жанров (опера, балет, оперетта, мюзикл);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различать отдельные номера музыкального спектакля (ария, хор, увертюра и так далее), узнавать на слух и называть освоенные музыкальные произведения (фрагменты) и их авторов;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 xml:space="preserve">различать виды музыкальных коллективов (ансамблей, оркестров, хоров), тембры человеческих голосов и музыкальных инструментов, определять их на слух; 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отличать черты профессий, связанных с созданием музыкального спектакля, и их роли в творческом процессе: композитор, музыкант, дирижёр, сценарист, режиссёр, хореограф, певец, художник и другие.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К концу изучения модуля № 7 «Современная музыкальная культура» обучающийся научится: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 xml:space="preserve">различать разнообразные виды и жанры, современной музыкальной культуры, стремиться к расширению музыкального кругозора; 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различать и определять на слух принадлежность музыкальных произведений, исполнительского стиля к различным направлениям современной музыки (в том числе эстрады, мюзикла, джаза);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анализировать, называть музыкально-выразительные средства, определяющие основной характер, настроение музыки, сознательно пользоваться музыкально-выразительными средствами при исполнении;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исполнять современные музыкальные произведения, соблюдая певческую культуру звука.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К концу изучения модуля № 8 «Музыкальная грамота» обучающийся научится: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классифицировать звуки: шумовые и музыкальные, длинные, короткие, тихие, громкие, низкие, высокие;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различать элементы музыкального языка (темп, тембр, регистр, динамика, ритм, мелодия, аккомпанемент и другое), уметь объяснить значение соответствующих терминов;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различать изобразительные и выразительные интонации, находить признаки сходства и различия музыкальных и речевых интонаций;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различать на слух принципы развития: повтор, контраст, варьирование;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понимать значение термина «музыкальная форма», определять на слух простые музыкальные формы – двухчастную, трёхчастную и трёхчастную репризную, рондо, вариации;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ориентироваться в нотной записи в пределах певческого диапазона;</w:t>
      </w:r>
    </w:p>
    <w:p w:rsidR="004579EA" w:rsidRPr="00F24204" w:rsidRDefault="00F24204">
      <w:pPr>
        <w:spacing w:after="0" w:line="264" w:lineRule="auto"/>
        <w:ind w:firstLine="600"/>
        <w:jc w:val="both"/>
        <w:rPr>
          <w:lang w:val="ru-RU"/>
        </w:rPr>
      </w:pPr>
      <w:r w:rsidRPr="00F24204">
        <w:rPr>
          <w:rFonts w:ascii="Times New Roman" w:hAnsi="Times New Roman"/>
          <w:color w:val="000000"/>
          <w:sz w:val="28"/>
          <w:lang w:val="ru-RU"/>
        </w:rPr>
        <w:t>исполнять и создавать различные ритмические рисунки;</w:t>
      </w:r>
    </w:p>
    <w:p w:rsidR="004579EA" w:rsidRPr="00F24204" w:rsidRDefault="00F24204" w:rsidP="00FD17A3">
      <w:pPr>
        <w:spacing w:after="0" w:line="264" w:lineRule="auto"/>
        <w:ind w:firstLine="600"/>
        <w:jc w:val="both"/>
        <w:rPr>
          <w:lang w:val="ru-RU"/>
        </w:rPr>
        <w:sectPr w:rsidR="004579EA" w:rsidRPr="00F24204">
          <w:pgSz w:w="11906" w:h="16383"/>
          <w:pgMar w:top="1134" w:right="850" w:bottom="1134" w:left="1701" w:header="720" w:footer="720" w:gutter="0"/>
          <w:cols w:space="720"/>
        </w:sectPr>
      </w:pPr>
      <w:r w:rsidRPr="00F24204">
        <w:rPr>
          <w:rFonts w:ascii="Times New Roman" w:hAnsi="Times New Roman"/>
          <w:color w:val="000000"/>
          <w:sz w:val="28"/>
          <w:lang w:val="ru-RU"/>
        </w:rPr>
        <w:t>исполнять песни с простым мелодическим рисунком.</w:t>
      </w:r>
    </w:p>
    <w:p w:rsidR="004579EA" w:rsidRPr="002E1022" w:rsidRDefault="004579EA" w:rsidP="00FD17A3">
      <w:pPr>
        <w:spacing w:after="0"/>
        <w:rPr>
          <w:lang w:val="ru-RU"/>
        </w:rPr>
      </w:pPr>
      <w:bookmarkStart w:id="10" w:name="block-18883698"/>
      <w:bookmarkEnd w:id="7"/>
    </w:p>
    <w:p w:rsidR="004579EA" w:rsidRPr="002E1022" w:rsidRDefault="00F24204" w:rsidP="00F24204">
      <w:pPr>
        <w:spacing w:after="0"/>
        <w:ind w:left="120"/>
        <w:rPr>
          <w:lang w:val="ru-RU"/>
        </w:rPr>
        <w:sectPr w:rsidR="004579EA" w:rsidRPr="002E1022">
          <w:pgSz w:w="16383" w:h="11906" w:orient="landscape"/>
          <w:pgMar w:top="1134" w:right="850" w:bottom="1134" w:left="1701" w:header="720" w:footer="720" w:gutter="0"/>
          <w:cols w:space="720"/>
        </w:sectPr>
      </w:pPr>
      <w:r w:rsidRPr="002E1022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</w:p>
    <w:p w:rsidR="00E346D4" w:rsidRPr="00717EB5" w:rsidRDefault="00E346D4">
      <w:pPr>
        <w:spacing w:after="0"/>
        <w:ind w:left="120"/>
        <w:rPr>
          <w:rFonts w:ascii="Times New Roman" w:hAnsi="Times New Roman"/>
          <w:b/>
          <w:color w:val="7030A0"/>
          <w:sz w:val="24"/>
          <w:szCs w:val="24"/>
          <w:lang w:val="ru-RU"/>
        </w:rPr>
      </w:pPr>
      <w:r w:rsidRPr="00717EB5">
        <w:rPr>
          <w:rFonts w:ascii="Times New Roman" w:hAnsi="Times New Roman"/>
          <w:b/>
          <w:color w:val="7030A0"/>
          <w:sz w:val="24"/>
          <w:szCs w:val="24"/>
          <w:lang w:val="ru-RU"/>
        </w:rPr>
        <w:t>ТЕМАТИЧЕСКОЕ ПЛАНИРОВАНИЕ</w:t>
      </w:r>
    </w:p>
    <w:p w:rsidR="004579EA" w:rsidRPr="00717EB5" w:rsidRDefault="00F24204">
      <w:pPr>
        <w:spacing w:after="0"/>
        <w:ind w:left="120"/>
        <w:rPr>
          <w:color w:val="7030A0"/>
          <w:sz w:val="24"/>
          <w:szCs w:val="24"/>
        </w:rPr>
      </w:pPr>
      <w:r w:rsidRPr="00717EB5">
        <w:rPr>
          <w:rFonts w:ascii="Times New Roman" w:hAnsi="Times New Roman"/>
          <w:b/>
          <w:color w:val="7030A0"/>
          <w:sz w:val="24"/>
          <w:szCs w:val="24"/>
        </w:rPr>
        <w:t xml:space="preserve"> 2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66"/>
        <w:gridCol w:w="4645"/>
        <w:gridCol w:w="1535"/>
        <w:gridCol w:w="1841"/>
        <w:gridCol w:w="1910"/>
        <w:gridCol w:w="2646"/>
      </w:tblGrid>
      <w:tr w:rsidR="004579EA" w:rsidRPr="00717EB5">
        <w:trPr>
          <w:trHeight w:val="144"/>
          <w:tblCellSpacing w:w="20" w:type="nil"/>
        </w:trPr>
        <w:tc>
          <w:tcPr>
            <w:tcW w:w="50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b/>
                <w:color w:val="7030A0"/>
                <w:sz w:val="24"/>
                <w:szCs w:val="24"/>
              </w:rPr>
              <w:t xml:space="preserve">№ п/п </w:t>
            </w:r>
          </w:p>
          <w:p w:rsidR="004579EA" w:rsidRPr="00717EB5" w:rsidRDefault="004579EA">
            <w:pPr>
              <w:spacing w:after="0"/>
              <w:ind w:left="135"/>
              <w:rPr>
                <w:color w:val="7030A0"/>
                <w:sz w:val="24"/>
                <w:szCs w:val="24"/>
              </w:rPr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b/>
                <w:color w:val="7030A0"/>
                <w:sz w:val="24"/>
                <w:szCs w:val="24"/>
              </w:rPr>
              <w:t xml:space="preserve">Наименование разделов и тем программы </w:t>
            </w:r>
          </w:p>
          <w:p w:rsidR="004579EA" w:rsidRPr="00717EB5" w:rsidRDefault="004579EA">
            <w:pPr>
              <w:spacing w:after="0"/>
              <w:ind w:left="135"/>
              <w:rPr>
                <w:color w:val="7030A0"/>
                <w:sz w:val="24"/>
                <w:szCs w:val="24"/>
              </w:rPr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b/>
                <w:color w:val="7030A0"/>
                <w:sz w:val="24"/>
                <w:szCs w:val="24"/>
              </w:rPr>
              <w:t>Количество часов</w:t>
            </w:r>
          </w:p>
        </w:tc>
        <w:tc>
          <w:tcPr>
            <w:tcW w:w="264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b/>
                <w:color w:val="7030A0"/>
                <w:sz w:val="24"/>
                <w:szCs w:val="24"/>
              </w:rPr>
              <w:t xml:space="preserve">Электронные (цифровые) образовательные ресурсы </w:t>
            </w:r>
          </w:p>
          <w:p w:rsidR="004579EA" w:rsidRPr="00717EB5" w:rsidRDefault="004579EA">
            <w:pPr>
              <w:spacing w:after="0"/>
              <w:ind w:left="135"/>
              <w:rPr>
                <w:color w:val="7030A0"/>
                <w:sz w:val="24"/>
                <w:szCs w:val="24"/>
              </w:rPr>
            </w:pPr>
          </w:p>
        </w:tc>
      </w:tr>
      <w:tr w:rsidR="004579EA" w:rsidRPr="00717EB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579EA" w:rsidRPr="00717EB5" w:rsidRDefault="004579EA">
            <w:pPr>
              <w:rPr>
                <w:color w:val="7030A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579EA" w:rsidRPr="00717EB5" w:rsidRDefault="004579EA">
            <w:pPr>
              <w:rPr>
                <w:color w:val="7030A0"/>
                <w:sz w:val="24"/>
                <w:szCs w:val="24"/>
              </w:rPr>
            </w:pP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b/>
                <w:color w:val="7030A0"/>
                <w:sz w:val="24"/>
                <w:szCs w:val="24"/>
              </w:rPr>
              <w:t xml:space="preserve">Всего </w:t>
            </w:r>
          </w:p>
          <w:p w:rsidR="004579EA" w:rsidRPr="00717EB5" w:rsidRDefault="004579EA">
            <w:pPr>
              <w:spacing w:after="0"/>
              <w:ind w:left="135"/>
              <w:rPr>
                <w:color w:val="7030A0"/>
                <w:sz w:val="24"/>
                <w:szCs w:val="24"/>
              </w:rPr>
            </w:pP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b/>
                <w:color w:val="7030A0"/>
                <w:sz w:val="24"/>
                <w:szCs w:val="24"/>
              </w:rPr>
              <w:t xml:space="preserve">Контрольные работы </w:t>
            </w:r>
          </w:p>
          <w:p w:rsidR="004579EA" w:rsidRPr="00717EB5" w:rsidRDefault="004579EA">
            <w:pPr>
              <w:spacing w:after="0"/>
              <w:ind w:left="135"/>
              <w:rPr>
                <w:color w:val="7030A0"/>
                <w:sz w:val="24"/>
                <w:szCs w:val="24"/>
              </w:rPr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b/>
                <w:color w:val="7030A0"/>
                <w:sz w:val="24"/>
                <w:szCs w:val="24"/>
              </w:rPr>
              <w:t xml:space="preserve">Практические работы </w:t>
            </w:r>
          </w:p>
          <w:p w:rsidR="004579EA" w:rsidRPr="00717EB5" w:rsidRDefault="004579EA">
            <w:pPr>
              <w:spacing w:after="0"/>
              <w:ind w:left="135"/>
              <w:rPr>
                <w:color w:val="7030A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579EA" w:rsidRPr="00717EB5" w:rsidRDefault="004579EA">
            <w:pPr>
              <w:rPr>
                <w:color w:val="7030A0"/>
                <w:sz w:val="24"/>
                <w:szCs w:val="24"/>
              </w:rPr>
            </w:pPr>
          </w:p>
        </w:tc>
      </w:tr>
      <w:tr w:rsidR="004579EA" w:rsidRPr="00717EB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b/>
                <w:color w:val="7030A0"/>
                <w:sz w:val="24"/>
                <w:szCs w:val="24"/>
              </w:rPr>
              <w:t>ИНВАРИАНТНАЯ ЧАСТЬ</w:t>
            </w:r>
          </w:p>
        </w:tc>
      </w:tr>
      <w:tr w:rsidR="004579EA" w:rsidRPr="00717EB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b/>
                <w:color w:val="7030A0"/>
                <w:sz w:val="24"/>
                <w:szCs w:val="24"/>
              </w:rPr>
              <w:t>Раздел 1.</w:t>
            </w: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 xml:space="preserve"> </w:t>
            </w:r>
            <w:r w:rsidRPr="00717EB5">
              <w:rPr>
                <w:rFonts w:ascii="Times New Roman" w:hAnsi="Times New Roman"/>
                <w:b/>
                <w:color w:val="7030A0"/>
                <w:sz w:val="24"/>
                <w:szCs w:val="24"/>
              </w:rPr>
              <w:t>Народная музыка России</w:t>
            </w:r>
          </w:p>
        </w:tc>
      </w:tr>
      <w:tr w:rsidR="004579EA" w:rsidRPr="00717EB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>1.1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rPr>
                <w:color w:val="7030A0"/>
                <w:sz w:val="24"/>
                <w:szCs w:val="24"/>
                <w:lang w:val="ru-RU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>Край, в котором ты живёшь: русские народные песни «Во поле береза стояла», «Уж как по мосту, мосточку»; В.Я.Шаинский «Вместе весело шагать»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 xml:space="preserve"> </w:t>
            </w: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44AC2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  <w:lang w:val="ru-RU"/>
              </w:rPr>
            </w:pPr>
            <w:r w:rsidRPr="00717EB5">
              <w:rPr>
                <w:color w:val="7030A0"/>
                <w:sz w:val="24"/>
                <w:szCs w:val="24"/>
                <w:lang w:val="ru-RU"/>
              </w:rPr>
              <w:t>1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rPr>
                <w:color w:val="7030A0"/>
                <w:sz w:val="24"/>
                <w:szCs w:val="24"/>
              </w:rPr>
            </w:pPr>
          </w:p>
        </w:tc>
      </w:tr>
      <w:tr w:rsidR="004579EA" w:rsidRPr="00717EB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>1.2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rPr>
                <w:color w:val="7030A0"/>
                <w:sz w:val="24"/>
                <w:szCs w:val="24"/>
                <w:lang w:val="ru-RU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>Русский фольклор: русские народные песни «Из-под дуба, из-под вяза»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 xml:space="preserve"> </w:t>
            </w: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rPr>
                <w:color w:val="7030A0"/>
                <w:sz w:val="24"/>
                <w:szCs w:val="24"/>
              </w:rPr>
            </w:pPr>
          </w:p>
        </w:tc>
      </w:tr>
      <w:tr w:rsidR="004579EA" w:rsidRPr="00717EB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>1.3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rPr>
                <w:color w:val="7030A0"/>
                <w:sz w:val="24"/>
                <w:szCs w:val="24"/>
                <w:lang w:val="ru-RU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>Русские народные музыкальные инструменты: Русские народные песни «Светит месяц»; «Ах вы, сени, мои сени»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 xml:space="preserve"> </w:t>
            </w: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rPr>
                <w:color w:val="7030A0"/>
                <w:sz w:val="24"/>
                <w:szCs w:val="24"/>
              </w:rPr>
            </w:pPr>
          </w:p>
        </w:tc>
      </w:tr>
      <w:tr w:rsidR="004579EA" w:rsidRPr="00717EB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>1.4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rPr>
                <w:color w:val="7030A0"/>
                <w:sz w:val="24"/>
                <w:szCs w:val="24"/>
                <w:lang w:val="ru-RU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>Сказки, мифы и легенды: «Былина о Вольге и Микуле», А.С. Аренский «Фантазия на темы Рябинина для фортепиано с оркестром»; Н.Добронравов М. Таривердиев «Маленький принц» (Кто тебя выдумал, звездная страна…)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 xml:space="preserve"> </w:t>
            </w: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44AC2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  <w:lang w:val="ru-RU"/>
              </w:rPr>
            </w:pPr>
            <w:r w:rsidRPr="00717EB5">
              <w:rPr>
                <w:color w:val="7030A0"/>
                <w:sz w:val="24"/>
                <w:szCs w:val="24"/>
                <w:lang w:val="ru-RU"/>
              </w:rPr>
              <w:t>1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rPr>
                <w:color w:val="7030A0"/>
                <w:sz w:val="24"/>
                <w:szCs w:val="24"/>
              </w:rPr>
            </w:pPr>
          </w:p>
        </w:tc>
      </w:tr>
      <w:tr w:rsidR="004579EA" w:rsidRPr="00717EB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>1.5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rPr>
                <w:color w:val="7030A0"/>
                <w:sz w:val="24"/>
                <w:szCs w:val="24"/>
                <w:lang w:val="ru-RU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>Народные праздники: песни-колядки «Пришла коляда», «В ночном саду»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 xml:space="preserve"> </w:t>
            </w: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44AC2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  <w:lang w:val="ru-RU"/>
              </w:rPr>
            </w:pPr>
            <w:r w:rsidRPr="00717EB5">
              <w:rPr>
                <w:color w:val="7030A0"/>
                <w:sz w:val="24"/>
                <w:szCs w:val="24"/>
                <w:lang w:val="ru-RU"/>
              </w:rPr>
              <w:t>1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rPr>
                <w:color w:val="7030A0"/>
                <w:sz w:val="24"/>
                <w:szCs w:val="24"/>
              </w:rPr>
            </w:pPr>
          </w:p>
        </w:tc>
      </w:tr>
      <w:tr w:rsidR="004579EA" w:rsidRPr="00717EB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>1.6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rPr>
                <w:color w:val="7030A0"/>
                <w:sz w:val="24"/>
                <w:szCs w:val="24"/>
                <w:lang w:val="ru-RU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>Фольклор народов России: народная песня коми «Провожание»; татарская народная песня «Туган як»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 xml:space="preserve"> </w:t>
            </w: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717EB5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  <w:lang w:val="ru-RU"/>
              </w:rPr>
            </w:pPr>
            <w:r w:rsidRPr="00717EB5">
              <w:rPr>
                <w:color w:val="7030A0"/>
                <w:sz w:val="24"/>
                <w:szCs w:val="24"/>
                <w:lang w:val="ru-RU"/>
              </w:rPr>
              <w:t>1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rPr>
                <w:color w:val="7030A0"/>
                <w:sz w:val="24"/>
                <w:szCs w:val="24"/>
              </w:rPr>
            </w:pPr>
          </w:p>
        </w:tc>
      </w:tr>
      <w:tr w:rsidR="004579EA" w:rsidRPr="00717EB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>1.7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rPr>
                <w:color w:val="7030A0"/>
                <w:sz w:val="24"/>
                <w:szCs w:val="24"/>
                <w:lang w:val="ru-RU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>Фольклор в творчестве профессиональных музыкантов: Хор «А мы просо сеяли» из оперы Н.А. Римского-Корсакова «Снегурочка», П.И. Чайковский Финал из симфонии № 4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 xml:space="preserve"> </w:t>
            </w: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rPr>
                <w:color w:val="7030A0"/>
                <w:sz w:val="24"/>
                <w:szCs w:val="24"/>
              </w:rPr>
            </w:pPr>
          </w:p>
        </w:tc>
      </w:tr>
      <w:tr w:rsidR="004579EA" w:rsidRPr="00717EB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 xml:space="preserve"> 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rPr>
                <w:color w:val="7030A0"/>
                <w:sz w:val="24"/>
                <w:szCs w:val="24"/>
              </w:rPr>
            </w:pPr>
          </w:p>
        </w:tc>
      </w:tr>
      <w:tr w:rsidR="004579EA" w:rsidRPr="00717EB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b/>
                <w:color w:val="7030A0"/>
                <w:sz w:val="24"/>
                <w:szCs w:val="24"/>
              </w:rPr>
              <w:t>Раздел 2.</w:t>
            </w: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 xml:space="preserve"> </w:t>
            </w:r>
            <w:r w:rsidRPr="00717EB5">
              <w:rPr>
                <w:rFonts w:ascii="Times New Roman" w:hAnsi="Times New Roman"/>
                <w:b/>
                <w:color w:val="7030A0"/>
                <w:sz w:val="24"/>
                <w:szCs w:val="24"/>
              </w:rPr>
              <w:t>Классическая музыка</w:t>
            </w:r>
          </w:p>
        </w:tc>
      </w:tr>
      <w:tr w:rsidR="004579EA" w:rsidRPr="00717EB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>2.1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rPr>
                <w:color w:val="7030A0"/>
                <w:sz w:val="24"/>
                <w:szCs w:val="24"/>
                <w:lang w:val="ru-RU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>Русские композиторы-классики: П.И.Чайковский «Немецкая песенка», «Неаполитанская песенка» из Детского альбома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 xml:space="preserve"> </w:t>
            </w: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rPr>
                <w:color w:val="7030A0"/>
                <w:sz w:val="24"/>
                <w:szCs w:val="24"/>
              </w:rPr>
            </w:pPr>
          </w:p>
        </w:tc>
      </w:tr>
      <w:tr w:rsidR="004579EA" w:rsidRPr="00717EB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>2.2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rPr>
                <w:color w:val="7030A0"/>
                <w:sz w:val="24"/>
                <w:szCs w:val="24"/>
                <w:lang w:val="ru-RU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>Европейские композиторы-классики: Л. ван Бетховен «Сурок»; Концерт для фортепиано с оркестром № 4, 2-я часть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 xml:space="preserve"> </w:t>
            </w: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rPr>
                <w:color w:val="7030A0"/>
                <w:sz w:val="24"/>
                <w:szCs w:val="24"/>
              </w:rPr>
            </w:pPr>
          </w:p>
        </w:tc>
      </w:tr>
      <w:tr w:rsidR="004579EA" w:rsidRPr="00717EB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>2.3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rPr>
                <w:color w:val="7030A0"/>
                <w:sz w:val="24"/>
                <w:szCs w:val="24"/>
                <w:lang w:val="ru-RU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>Музыкальные инструменты. Скрипка, виолончель: Н. Паганини каприс № 24; Л. Делиб Пиццикато из балета «Сильвия»; А. Вивальди Концерт для виолончели с оркестром соль-минор, 2 часть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 xml:space="preserve"> </w:t>
            </w: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rPr>
                <w:color w:val="7030A0"/>
                <w:sz w:val="24"/>
                <w:szCs w:val="24"/>
              </w:rPr>
            </w:pPr>
          </w:p>
        </w:tc>
      </w:tr>
      <w:tr w:rsidR="004579EA" w:rsidRPr="00717EB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>2.4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rPr>
                <w:color w:val="7030A0"/>
                <w:sz w:val="24"/>
                <w:szCs w:val="24"/>
                <w:lang w:val="ru-RU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>Вокальная музыка: М.И. Глинка «Жаворонок»; "Школьный вальс" Исаака Дунаевского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 xml:space="preserve"> </w:t>
            </w: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rPr>
                <w:color w:val="7030A0"/>
                <w:sz w:val="24"/>
                <w:szCs w:val="24"/>
              </w:rPr>
            </w:pPr>
          </w:p>
        </w:tc>
      </w:tr>
      <w:tr w:rsidR="004579EA" w:rsidRPr="00717EB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>2.5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 xml:space="preserve">Программная музыка: А.К. Лядов «Кикимора», «Волшебное озеро»; М.П. Мусоргский. </w:t>
            </w: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>«Рассвет на Москве-реке» – вступление к опере «Хованщина»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 xml:space="preserve"> 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rPr>
                <w:color w:val="7030A0"/>
                <w:sz w:val="24"/>
                <w:szCs w:val="24"/>
              </w:rPr>
            </w:pPr>
          </w:p>
        </w:tc>
      </w:tr>
      <w:tr w:rsidR="004579EA" w:rsidRPr="00717EB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>2.6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 xml:space="preserve">Симфоническая музыка: П.И. Чайковский Симфония № 4, Финал; С.С. Прокофьев. </w:t>
            </w: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>Классическая симфония (№ 1) Первая часть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 xml:space="preserve"> 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rPr>
                <w:color w:val="7030A0"/>
                <w:sz w:val="24"/>
                <w:szCs w:val="24"/>
              </w:rPr>
            </w:pPr>
          </w:p>
        </w:tc>
      </w:tr>
      <w:tr w:rsidR="004579EA" w:rsidRPr="00717EB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>2.7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rPr>
                <w:color w:val="7030A0"/>
                <w:sz w:val="24"/>
                <w:szCs w:val="24"/>
                <w:lang w:val="ru-RU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>Мастерство исполнителя: Русская народная песня «Уж, ты сад» в исполнении Л. Руслановой; Л. ван Бетховен Патетическая соната (1-я часть) для фортепиано в исполнении С.Т. Рихтера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 xml:space="preserve"> </w:t>
            </w: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2E1022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  <w:lang w:val="ru-RU"/>
              </w:rPr>
            </w:pPr>
            <w:r w:rsidRPr="00717EB5">
              <w:rPr>
                <w:color w:val="7030A0"/>
                <w:sz w:val="24"/>
                <w:szCs w:val="24"/>
                <w:lang w:val="ru-RU"/>
              </w:rPr>
              <w:t>1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rPr>
                <w:color w:val="7030A0"/>
                <w:sz w:val="24"/>
                <w:szCs w:val="24"/>
              </w:rPr>
            </w:pPr>
          </w:p>
        </w:tc>
      </w:tr>
      <w:tr w:rsidR="004579EA" w:rsidRPr="00717EB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>2.8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rPr>
                <w:color w:val="7030A0"/>
                <w:sz w:val="24"/>
                <w:szCs w:val="24"/>
                <w:lang w:val="ru-RU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>Инструментальная музыка: Р. Шуман «Грезы»; С.С. Прокофьев «Сказки старой бабушки»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 xml:space="preserve"> </w:t>
            </w: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717EB5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  <w:lang w:val="ru-RU"/>
              </w:rPr>
            </w:pPr>
            <w:r w:rsidRPr="00717EB5">
              <w:rPr>
                <w:color w:val="7030A0"/>
                <w:sz w:val="24"/>
                <w:szCs w:val="24"/>
                <w:lang w:val="ru-RU"/>
              </w:rPr>
              <w:t>1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rPr>
                <w:color w:val="7030A0"/>
                <w:sz w:val="24"/>
                <w:szCs w:val="24"/>
              </w:rPr>
            </w:pPr>
          </w:p>
        </w:tc>
      </w:tr>
      <w:tr w:rsidR="004579EA" w:rsidRPr="00717EB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rPr>
                <w:color w:val="7030A0"/>
                <w:sz w:val="24"/>
                <w:szCs w:val="24"/>
              </w:rPr>
            </w:pPr>
          </w:p>
        </w:tc>
      </w:tr>
      <w:tr w:rsidR="004579EA" w:rsidRPr="00717EB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rPr>
                <w:color w:val="7030A0"/>
                <w:sz w:val="24"/>
                <w:szCs w:val="24"/>
                <w:lang w:val="ru-RU"/>
              </w:rPr>
            </w:pPr>
            <w:r w:rsidRPr="00717EB5">
              <w:rPr>
                <w:rFonts w:ascii="Times New Roman" w:hAnsi="Times New Roman"/>
                <w:b/>
                <w:color w:val="7030A0"/>
                <w:sz w:val="24"/>
                <w:szCs w:val="24"/>
                <w:lang w:val="ru-RU"/>
              </w:rPr>
              <w:t>Раздел 3.</w:t>
            </w: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 xml:space="preserve"> </w:t>
            </w:r>
            <w:r w:rsidRPr="00717EB5">
              <w:rPr>
                <w:rFonts w:ascii="Times New Roman" w:hAnsi="Times New Roman"/>
                <w:b/>
                <w:color w:val="7030A0"/>
                <w:sz w:val="24"/>
                <w:szCs w:val="24"/>
                <w:lang w:val="ru-RU"/>
              </w:rPr>
              <w:t>Музыка в жизни человека</w:t>
            </w:r>
          </w:p>
        </w:tc>
      </w:tr>
      <w:tr w:rsidR="004579EA" w:rsidRPr="00717EB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>3.1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rPr>
                <w:color w:val="7030A0"/>
                <w:sz w:val="24"/>
                <w:szCs w:val="24"/>
                <w:lang w:val="ru-RU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>Главный музыкальный символ: Гимн России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 xml:space="preserve"> </w:t>
            </w: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44AC2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  <w:lang w:val="ru-RU"/>
              </w:rPr>
            </w:pPr>
            <w:r w:rsidRPr="00717EB5">
              <w:rPr>
                <w:color w:val="7030A0"/>
                <w:sz w:val="24"/>
                <w:szCs w:val="24"/>
                <w:lang w:val="ru-RU"/>
              </w:rPr>
              <w:t>1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rPr>
                <w:color w:val="7030A0"/>
                <w:sz w:val="24"/>
                <w:szCs w:val="24"/>
              </w:rPr>
            </w:pPr>
          </w:p>
        </w:tc>
      </w:tr>
      <w:tr w:rsidR="004579EA" w:rsidRPr="00717EB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>3.2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rPr>
                <w:color w:val="7030A0"/>
                <w:sz w:val="24"/>
                <w:szCs w:val="24"/>
                <w:lang w:val="ru-RU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>Красота и вдохновение: «Рассвет-чародей» музыка В.Я.Шаинского сл. М.С.Пляцковского; П.И. Чайковский «Мелодия» для скрипки и фортепиано, А.П. Бородин «Ноктюрн из струнного квартета № 2»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 xml:space="preserve"> </w:t>
            </w: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rPr>
                <w:color w:val="7030A0"/>
                <w:sz w:val="24"/>
                <w:szCs w:val="24"/>
              </w:rPr>
            </w:pPr>
          </w:p>
        </w:tc>
      </w:tr>
      <w:tr w:rsidR="004579EA" w:rsidRPr="00717EB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rPr>
                <w:color w:val="7030A0"/>
                <w:sz w:val="24"/>
                <w:szCs w:val="24"/>
              </w:rPr>
            </w:pPr>
          </w:p>
        </w:tc>
      </w:tr>
      <w:tr w:rsidR="004579EA" w:rsidRPr="00717EB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b/>
                <w:color w:val="7030A0"/>
                <w:sz w:val="24"/>
                <w:szCs w:val="24"/>
              </w:rPr>
              <w:t>ВАРИАТИВНАЯ ЧАСТЬ</w:t>
            </w:r>
          </w:p>
        </w:tc>
      </w:tr>
      <w:tr w:rsidR="004579EA" w:rsidRPr="00717EB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b/>
                <w:color w:val="7030A0"/>
                <w:sz w:val="24"/>
                <w:szCs w:val="24"/>
              </w:rPr>
              <w:t>Раздел 1.</w:t>
            </w: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 xml:space="preserve"> </w:t>
            </w:r>
            <w:r w:rsidRPr="00717EB5">
              <w:rPr>
                <w:rFonts w:ascii="Times New Roman" w:hAnsi="Times New Roman"/>
                <w:b/>
                <w:color w:val="7030A0"/>
                <w:sz w:val="24"/>
                <w:szCs w:val="24"/>
              </w:rPr>
              <w:t>Музыка народов мира</w:t>
            </w:r>
          </w:p>
        </w:tc>
      </w:tr>
      <w:tr w:rsidR="004579EA" w:rsidRPr="00717EB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>1.1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rPr>
                <w:color w:val="7030A0"/>
                <w:sz w:val="24"/>
                <w:szCs w:val="24"/>
                <w:lang w:val="ru-RU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>Диалог культур: М.И. Глинка Персидский хор из оперы «Руслан и Людмила»; А.И. Хачатурян «Русская пляска» из балета «Гаянэ»; А.П. Бородин музыкальная картина «В Средней Азии»; Н.А. Римский-Корсаков «Песня индийского гостя» из оперы «Садко»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 xml:space="preserve"> </w:t>
            </w: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44AC2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  <w:lang w:val="ru-RU"/>
              </w:rPr>
            </w:pPr>
            <w:r w:rsidRPr="00717EB5">
              <w:rPr>
                <w:color w:val="7030A0"/>
                <w:sz w:val="24"/>
                <w:szCs w:val="24"/>
                <w:lang w:val="ru-RU"/>
              </w:rPr>
              <w:t>1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rPr>
                <w:color w:val="7030A0"/>
                <w:sz w:val="24"/>
                <w:szCs w:val="24"/>
              </w:rPr>
            </w:pPr>
          </w:p>
        </w:tc>
      </w:tr>
      <w:tr w:rsidR="004579EA" w:rsidRPr="00717EB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rPr>
                <w:color w:val="7030A0"/>
                <w:sz w:val="24"/>
                <w:szCs w:val="24"/>
              </w:rPr>
            </w:pPr>
          </w:p>
        </w:tc>
      </w:tr>
      <w:tr w:rsidR="004579EA" w:rsidRPr="00717EB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b/>
                <w:color w:val="7030A0"/>
                <w:sz w:val="24"/>
                <w:szCs w:val="24"/>
              </w:rPr>
              <w:t>Раздел 2.</w:t>
            </w: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 xml:space="preserve"> </w:t>
            </w:r>
            <w:r w:rsidRPr="00717EB5">
              <w:rPr>
                <w:rFonts w:ascii="Times New Roman" w:hAnsi="Times New Roman"/>
                <w:b/>
                <w:color w:val="7030A0"/>
                <w:sz w:val="24"/>
                <w:szCs w:val="24"/>
              </w:rPr>
              <w:t>Духовная музыка</w:t>
            </w:r>
          </w:p>
        </w:tc>
      </w:tr>
      <w:tr w:rsidR="004579EA" w:rsidRPr="00717EB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>2.1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rPr>
                <w:color w:val="7030A0"/>
                <w:sz w:val="24"/>
                <w:szCs w:val="24"/>
                <w:lang w:val="ru-RU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>Инструментальная музыка в церкви: И.С. Бах Хоральная прелюдия фа-минор для органа, Токката и фуга ре минор для органа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 xml:space="preserve"> </w:t>
            </w: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rPr>
                <w:color w:val="7030A0"/>
                <w:sz w:val="24"/>
                <w:szCs w:val="24"/>
              </w:rPr>
            </w:pPr>
          </w:p>
        </w:tc>
      </w:tr>
      <w:tr w:rsidR="004579EA" w:rsidRPr="00717EB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>2.2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rPr>
                <w:color w:val="7030A0"/>
                <w:sz w:val="24"/>
                <w:szCs w:val="24"/>
                <w:lang w:val="ru-RU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>Искусство Русской православной церкви: молитва «Богородице Дево Радуйся» хора братии Оптиной Пустыни; С.В. Рахманинов «Богородице Дево Радуйся» из «Всенощного бдения»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 xml:space="preserve"> </w:t>
            </w: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rPr>
                <w:color w:val="7030A0"/>
                <w:sz w:val="24"/>
                <w:szCs w:val="24"/>
              </w:rPr>
            </w:pPr>
          </w:p>
        </w:tc>
      </w:tr>
      <w:tr w:rsidR="004579EA" w:rsidRPr="00717EB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>2.3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rPr>
                <w:color w:val="7030A0"/>
                <w:sz w:val="24"/>
                <w:szCs w:val="24"/>
                <w:lang w:val="ru-RU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>Религиозные праздники: колядки «Добрый тебе вечер», «Небо и земля», Рождественские песни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 xml:space="preserve"> </w:t>
            </w: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rPr>
                <w:color w:val="7030A0"/>
                <w:sz w:val="24"/>
                <w:szCs w:val="24"/>
              </w:rPr>
            </w:pPr>
          </w:p>
        </w:tc>
      </w:tr>
      <w:tr w:rsidR="004579EA" w:rsidRPr="00717EB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 xml:space="preserve"> 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rPr>
                <w:color w:val="7030A0"/>
                <w:sz w:val="24"/>
                <w:szCs w:val="24"/>
              </w:rPr>
            </w:pPr>
          </w:p>
        </w:tc>
      </w:tr>
      <w:tr w:rsidR="004579EA" w:rsidRPr="00717EB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rPr>
                <w:color w:val="7030A0"/>
                <w:sz w:val="24"/>
                <w:szCs w:val="24"/>
                <w:lang w:val="ru-RU"/>
              </w:rPr>
            </w:pPr>
            <w:r w:rsidRPr="00717EB5">
              <w:rPr>
                <w:rFonts w:ascii="Times New Roman" w:hAnsi="Times New Roman"/>
                <w:b/>
                <w:color w:val="7030A0"/>
                <w:sz w:val="24"/>
                <w:szCs w:val="24"/>
                <w:lang w:val="ru-RU"/>
              </w:rPr>
              <w:t>Раздел 3.</w:t>
            </w: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 xml:space="preserve"> </w:t>
            </w:r>
            <w:r w:rsidRPr="00717EB5">
              <w:rPr>
                <w:rFonts w:ascii="Times New Roman" w:hAnsi="Times New Roman"/>
                <w:b/>
                <w:color w:val="7030A0"/>
                <w:sz w:val="24"/>
                <w:szCs w:val="24"/>
                <w:lang w:val="ru-RU"/>
              </w:rPr>
              <w:t>Музыка театра и кино</w:t>
            </w:r>
          </w:p>
        </w:tc>
      </w:tr>
      <w:tr w:rsidR="004579EA" w:rsidRPr="00717EB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>3.1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 xml:space="preserve">Музыкальная сказка на сцене, на экране: фильм-балет «Хрустальный башмачок» (балет С.С.Прокофьева «Золушка»); </w:t>
            </w: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>a</w:t>
            </w: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 xml:space="preserve">ильм-сказка «Золотой ключик, или Приключения Буратино», А.Толстой, муз. </w:t>
            </w: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>А.Рыбникова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 xml:space="preserve"> 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44AC2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  <w:lang w:val="ru-RU"/>
              </w:rPr>
            </w:pPr>
            <w:r w:rsidRPr="00717EB5">
              <w:rPr>
                <w:color w:val="7030A0"/>
                <w:sz w:val="24"/>
                <w:szCs w:val="24"/>
                <w:lang w:val="ru-RU"/>
              </w:rPr>
              <w:t>1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rPr>
                <w:color w:val="7030A0"/>
                <w:sz w:val="24"/>
                <w:szCs w:val="24"/>
              </w:rPr>
            </w:pPr>
          </w:p>
        </w:tc>
      </w:tr>
      <w:tr w:rsidR="004579EA" w:rsidRPr="00717EB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>3.2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rPr>
                <w:color w:val="7030A0"/>
                <w:sz w:val="24"/>
                <w:szCs w:val="24"/>
                <w:lang w:val="ru-RU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>Театр оперы и балета: отъезд Золушки на бал, Полночь из балета С.С. Прокофьева «Золушка»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 xml:space="preserve"> </w:t>
            </w: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44AC2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  <w:lang w:val="ru-RU"/>
              </w:rPr>
            </w:pPr>
            <w:r w:rsidRPr="00717EB5">
              <w:rPr>
                <w:color w:val="7030A0"/>
                <w:sz w:val="24"/>
                <w:szCs w:val="24"/>
                <w:lang w:val="ru-RU"/>
              </w:rPr>
              <w:t>1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rPr>
                <w:color w:val="7030A0"/>
                <w:sz w:val="24"/>
                <w:szCs w:val="24"/>
              </w:rPr>
            </w:pPr>
          </w:p>
        </w:tc>
      </w:tr>
      <w:tr w:rsidR="004579EA" w:rsidRPr="00717EB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>3.3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rPr>
                <w:color w:val="7030A0"/>
                <w:sz w:val="24"/>
                <w:szCs w:val="24"/>
                <w:lang w:val="ru-RU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>Балет. Хореография – искусство танца: вальс, сцена примерки туфельки и финал из балета С.С. Прокофьева «Золушка»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 xml:space="preserve"> </w:t>
            </w: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rPr>
                <w:color w:val="7030A0"/>
                <w:sz w:val="24"/>
                <w:szCs w:val="24"/>
              </w:rPr>
            </w:pPr>
          </w:p>
        </w:tc>
      </w:tr>
      <w:tr w:rsidR="004579EA" w:rsidRPr="00717EB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>3.4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rPr>
                <w:color w:val="7030A0"/>
                <w:sz w:val="24"/>
                <w:szCs w:val="24"/>
                <w:lang w:val="ru-RU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>Опера. Главные герои и номера оперного спектакля: Песня Вани, Ария Сусанина и хор «Славься!» из оперы М.И. Глинки «Иван Сусанин»; Н.А. Римский-Корсаков опера «Сказка о царе Салтане»: «Три чуда», «Полет шмеля»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 xml:space="preserve"> </w:t>
            </w: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rPr>
                <w:color w:val="7030A0"/>
                <w:sz w:val="24"/>
                <w:szCs w:val="24"/>
              </w:rPr>
            </w:pPr>
          </w:p>
        </w:tc>
      </w:tr>
      <w:tr w:rsidR="004579EA" w:rsidRPr="00717EB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>3.5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rPr>
                <w:color w:val="7030A0"/>
                <w:sz w:val="24"/>
                <w:szCs w:val="24"/>
                <w:lang w:val="ru-RU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>Сюжет музыкального спектакля: сцена у Посада из оперы М.И. Глинки «Иван Сусанин»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 xml:space="preserve"> </w:t>
            </w: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rPr>
                <w:color w:val="7030A0"/>
                <w:sz w:val="24"/>
                <w:szCs w:val="24"/>
              </w:rPr>
            </w:pPr>
          </w:p>
        </w:tc>
      </w:tr>
      <w:tr w:rsidR="004579EA" w:rsidRPr="00717EB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>3.6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rPr>
                <w:color w:val="7030A0"/>
                <w:sz w:val="24"/>
                <w:szCs w:val="24"/>
                <w:lang w:val="ru-RU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>Оперетта, мюзикл: Ж. Оффенбах «Шествие царей» из оперетты «Прекрасная Елена»; Песня «До-Ре-Ми» из мюзикла Р. Роджерса «Звуки музыки»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 xml:space="preserve"> </w:t>
            </w: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rPr>
                <w:color w:val="7030A0"/>
                <w:sz w:val="24"/>
                <w:szCs w:val="24"/>
              </w:rPr>
            </w:pPr>
          </w:p>
        </w:tc>
      </w:tr>
      <w:tr w:rsidR="004579EA" w:rsidRPr="00717EB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rPr>
                <w:color w:val="7030A0"/>
                <w:sz w:val="24"/>
                <w:szCs w:val="24"/>
              </w:rPr>
            </w:pPr>
          </w:p>
        </w:tc>
      </w:tr>
      <w:tr w:rsidR="004579EA" w:rsidRPr="00717EB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b/>
                <w:color w:val="7030A0"/>
                <w:sz w:val="24"/>
                <w:szCs w:val="24"/>
              </w:rPr>
              <w:t>Раздел 4.</w:t>
            </w: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 xml:space="preserve"> </w:t>
            </w:r>
            <w:r w:rsidRPr="00717EB5">
              <w:rPr>
                <w:rFonts w:ascii="Times New Roman" w:hAnsi="Times New Roman"/>
                <w:b/>
                <w:color w:val="7030A0"/>
                <w:sz w:val="24"/>
                <w:szCs w:val="24"/>
              </w:rPr>
              <w:t>Современная музыкальная культура</w:t>
            </w:r>
          </w:p>
        </w:tc>
      </w:tr>
      <w:tr w:rsidR="004579EA" w:rsidRPr="00717EB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>4.1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rPr>
                <w:color w:val="7030A0"/>
                <w:sz w:val="24"/>
                <w:szCs w:val="24"/>
                <w:lang w:val="ru-RU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>Современные обработки классической музыки: Ф. Шопен Прелюдия ми-минор, Чардаш В. Монти в современной обработке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 xml:space="preserve"> </w:t>
            </w: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44AC2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  <w:lang w:val="ru-RU"/>
              </w:rPr>
            </w:pPr>
            <w:r w:rsidRPr="00717EB5">
              <w:rPr>
                <w:color w:val="7030A0"/>
                <w:sz w:val="24"/>
                <w:szCs w:val="24"/>
                <w:lang w:val="ru-RU"/>
              </w:rPr>
              <w:t>1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rPr>
                <w:color w:val="7030A0"/>
                <w:sz w:val="24"/>
                <w:szCs w:val="24"/>
              </w:rPr>
            </w:pPr>
          </w:p>
        </w:tc>
      </w:tr>
      <w:tr w:rsidR="004579EA" w:rsidRPr="00717EB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>4.2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rPr>
                <w:color w:val="7030A0"/>
                <w:sz w:val="24"/>
                <w:szCs w:val="24"/>
                <w:lang w:val="ru-RU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>Джаз: С. Джоплин регтайм «Артист эстрады». Б. Тиэл «Как прекрасен мир!», Д. Херман «</w:t>
            </w: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>Hello</w:t>
            </w: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 xml:space="preserve"> </w:t>
            </w: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>Dolly</w:t>
            </w: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>» в исполнении Л. Армстронга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 xml:space="preserve"> </w:t>
            </w: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rPr>
                <w:color w:val="7030A0"/>
                <w:sz w:val="24"/>
                <w:szCs w:val="24"/>
              </w:rPr>
            </w:pPr>
          </w:p>
        </w:tc>
      </w:tr>
      <w:tr w:rsidR="004579EA" w:rsidRPr="00717EB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>4.3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rPr>
                <w:color w:val="7030A0"/>
                <w:sz w:val="24"/>
                <w:szCs w:val="24"/>
                <w:lang w:val="ru-RU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>Исполнители современной музыки: О.Газманов «Люси» в исполнении Р.Газманова (6 лет); И. Лиева, Э. Терская «Мама» в исполнении группы «Рирада»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 xml:space="preserve"> </w:t>
            </w: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44AC2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  <w:lang w:val="ru-RU"/>
              </w:rPr>
            </w:pPr>
            <w:r w:rsidRPr="00717EB5">
              <w:rPr>
                <w:color w:val="7030A0"/>
                <w:sz w:val="24"/>
                <w:szCs w:val="24"/>
                <w:lang w:val="ru-RU"/>
              </w:rPr>
              <w:t>1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rPr>
                <w:color w:val="7030A0"/>
                <w:sz w:val="24"/>
                <w:szCs w:val="24"/>
              </w:rPr>
            </w:pPr>
          </w:p>
        </w:tc>
      </w:tr>
      <w:tr w:rsidR="004579EA" w:rsidRPr="00717EB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>4.4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44AC2" w:rsidP="00444AC2">
            <w:pPr>
              <w:spacing w:after="0"/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>Резервный урок.</w:t>
            </w:r>
          </w:p>
          <w:p w:rsidR="00444AC2" w:rsidRPr="00717EB5" w:rsidRDefault="00444AC2" w:rsidP="00444AC2">
            <w:pPr>
              <w:spacing w:after="0"/>
              <w:rPr>
                <w:color w:val="7030A0"/>
                <w:sz w:val="24"/>
                <w:szCs w:val="24"/>
                <w:lang w:val="ru-RU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 xml:space="preserve"> Итоговая проверочная работа.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 xml:space="preserve"> </w:t>
            </w: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44AC2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  <w:lang w:val="ru-RU"/>
              </w:rPr>
            </w:pPr>
            <w:r w:rsidRPr="00717EB5">
              <w:rPr>
                <w:color w:val="7030A0"/>
                <w:sz w:val="24"/>
                <w:szCs w:val="24"/>
                <w:lang w:val="ru-RU"/>
              </w:rPr>
              <w:t>1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spacing w:after="0"/>
              <w:ind w:left="135"/>
              <w:rPr>
                <w:color w:val="7030A0"/>
                <w:sz w:val="24"/>
                <w:szCs w:val="24"/>
              </w:rPr>
            </w:pPr>
          </w:p>
        </w:tc>
      </w:tr>
      <w:tr w:rsidR="004579EA" w:rsidRPr="00717EB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rPr>
                <w:color w:val="7030A0"/>
                <w:sz w:val="24"/>
                <w:szCs w:val="24"/>
              </w:rPr>
            </w:pPr>
          </w:p>
        </w:tc>
      </w:tr>
      <w:tr w:rsidR="004579EA" w:rsidRPr="00717EB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rPr>
                <w:color w:val="7030A0"/>
                <w:sz w:val="24"/>
                <w:szCs w:val="24"/>
                <w:lang w:val="ru-RU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24204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 xml:space="preserve"> </w:t>
            </w:r>
            <w:r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 xml:space="preserve">34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FD17A3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>2</w:t>
            </w:r>
            <w:r w:rsidR="00E346D4"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 xml:space="preserve">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A332AE">
            <w:pPr>
              <w:spacing w:after="0"/>
              <w:ind w:left="135"/>
              <w:jc w:val="center"/>
              <w:rPr>
                <w:color w:val="7030A0"/>
                <w:sz w:val="24"/>
                <w:szCs w:val="24"/>
              </w:rPr>
            </w:pPr>
            <w:r w:rsidRPr="00717EB5">
              <w:rPr>
                <w:rFonts w:ascii="Times New Roman" w:hAnsi="Times New Roman"/>
                <w:color w:val="7030A0"/>
                <w:sz w:val="24"/>
                <w:szCs w:val="24"/>
                <w:lang w:val="ru-RU"/>
              </w:rPr>
              <w:t>11</w:t>
            </w:r>
            <w:r w:rsidR="00E346D4" w:rsidRPr="00717EB5">
              <w:rPr>
                <w:rFonts w:ascii="Times New Roman" w:hAnsi="Times New Roman"/>
                <w:color w:val="7030A0"/>
                <w:sz w:val="24"/>
                <w:szCs w:val="24"/>
              </w:rPr>
              <w:t xml:space="preserve">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579EA" w:rsidRPr="00717EB5" w:rsidRDefault="004579EA">
            <w:pPr>
              <w:rPr>
                <w:color w:val="7030A0"/>
                <w:sz w:val="24"/>
                <w:szCs w:val="24"/>
              </w:rPr>
            </w:pPr>
          </w:p>
        </w:tc>
      </w:tr>
    </w:tbl>
    <w:p w:rsidR="004579EA" w:rsidRPr="00A332AE" w:rsidRDefault="004579EA">
      <w:pPr>
        <w:rPr>
          <w:color w:val="7030A0"/>
        </w:rPr>
        <w:sectPr w:rsidR="004579EA" w:rsidRPr="00A332AE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4579EA" w:rsidRPr="00A332AE" w:rsidRDefault="004579EA" w:rsidP="00F24204">
      <w:pPr>
        <w:spacing w:after="0"/>
        <w:rPr>
          <w:color w:val="7030A0"/>
        </w:rPr>
        <w:sectPr w:rsidR="004579EA" w:rsidRPr="00A332AE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4579EA" w:rsidRPr="00A332AE" w:rsidRDefault="004579EA" w:rsidP="00E346D4">
      <w:pPr>
        <w:spacing w:after="0"/>
        <w:rPr>
          <w:color w:val="7030A0"/>
        </w:rPr>
        <w:sectPr w:rsidR="004579EA" w:rsidRPr="00A332AE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4579EA" w:rsidRPr="00A332AE" w:rsidRDefault="004579EA">
      <w:pPr>
        <w:rPr>
          <w:color w:val="7030A0"/>
        </w:rPr>
        <w:sectPr w:rsidR="004579EA" w:rsidRPr="00A332AE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4579EA" w:rsidRPr="00A332AE" w:rsidRDefault="004579EA" w:rsidP="00E346D4">
      <w:pPr>
        <w:spacing w:after="0"/>
        <w:rPr>
          <w:color w:val="7030A0"/>
        </w:rPr>
        <w:sectPr w:rsidR="004579EA" w:rsidRPr="00A332AE">
          <w:pgSz w:w="16383" w:h="11906" w:orient="landscape"/>
          <w:pgMar w:top="1134" w:right="850" w:bottom="1134" w:left="1701" w:header="720" w:footer="720" w:gutter="0"/>
          <w:cols w:space="720"/>
        </w:sectPr>
      </w:pPr>
      <w:bookmarkStart w:id="11" w:name="block-18883699"/>
      <w:bookmarkEnd w:id="10"/>
    </w:p>
    <w:p w:rsidR="00E346D4" w:rsidRPr="00A332AE" w:rsidRDefault="00E346D4">
      <w:pPr>
        <w:spacing w:after="0"/>
        <w:ind w:left="120"/>
        <w:rPr>
          <w:rFonts w:ascii="Times New Roman" w:hAnsi="Times New Roman"/>
          <w:b/>
          <w:color w:val="7030A0"/>
          <w:sz w:val="28"/>
        </w:rPr>
      </w:pPr>
      <w:r w:rsidRPr="00A332AE">
        <w:rPr>
          <w:rFonts w:ascii="Times New Roman" w:hAnsi="Times New Roman"/>
          <w:b/>
          <w:color w:val="7030A0"/>
          <w:sz w:val="28"/>
          <w:lang w:val="ru-RU"/>
        </w:rPr>
        <w:t>ПОУРОЧНОЕ ПЛАНИРОВАНИЕ</w:t>
      </w:r>
      <w:r w:rsidR="00F24204" w:rsidRPr="00A332AE">
        <w:rPr>
          <w:rFonts w:ascii="Times New Roman" w:hAnsi="Times New Roman"/>
          <w:b/>
          <w:color w:val="7030A0"/>
          <w:sz w:val="28"/>
        </w:rPr>
        <w:t xml:space="preserve"> </w:t>
      </w:r>
    </w:p>
    <w:p w:rsidR="004579EA" w:rsidRPr="00A332AE" w:rsidRDefault="00F24204">
      <w:pPr>
        <w:spacing w:after="0"/>
        <w:ind w:left="120"/>
        <w:rPr>
          <w:color w:val="7030A0"/>
        </w:rPr>
      </w:pPr>
      <w:r w:rsidRPr="00A332AE">
        <w:rPr>
          <w:rFonts w:ascii="Times New Roman" w:hAnsi="Times New Roman"/>
          <w:b/>
          <w:color w:val="7030A0"/>
          <w:sz w:val="28"/>
        </w:rPr>
        <w:t xml:space="preserve">2 КЛАСС </w:t>
      </w:r>
    </w:p>
    <w:tbl>
      <w:tblPr>
        <w:tblW w:w="18482" w:type="dxa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08"/>
        <w:gridCol w:w="4600"/>
        <w:gridCol w:w="1221"/>
        <w:gridCol w:w="1841"/>
        <w:gridCol w:w="1910"/>
        <w:gridCol w:w="1347"/>
        <w:gridCol w:w="2221"/>
        <w:gridCol w:w="2117"/>
        <w:gridCol w:w="2117"/>
      </w:tblGrid>
      <w:tr w:rsidR="004579EA" w:rsidRPr="00A332AE" w:rsidTr="00E346D4">
        <w:trPr>
          <w:gridAfter w:val="2"/>
          <w:wAfter w:w="4234" w:type="dxa"/>
          <w:trHeight w:val="144"/>
          <w:tblCellSpacing w:w="20" w:type="nil"/>
        </w:trPr>
        <w:tc>
          <w:tcPr>
            <w:tcW w:w="110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579EA" w:rsidRPr="00A332AE" w:rsidRDefault="00F24204">
            <w:pPr>
              <w:spacing w:after="0"/>
              <w:ind w:left="135"/>
              <w:rPr>
                <w:color w:val="7030A0"/>
              </w:rPr>
            </w:pPr>
            <w:r w:rsidRPr="00A332AE">
              <w:rPr>
                <w:rFonts w:ascii="Times New Roman" w:hAnsi="Times New Roman"/>
                <w:b/>
                <w:color w:val="7030A0"/>
                <w:sz w:val="24"/>
              </w:rPr>
              <w:t xml:space="preserve">№ п/п </w:t>
            </w:r>
          </w:p>
          <w:p w:rsidR="004579EA" w:rsidRPr="00A332AE" w:rsidRDefault="004579EA">
            <w:pPr>
              <w:spacing w:after="0"/>
              <w:ind w:left="135"/>
              <w:rPr>
                <w:color w:val="7030A0"/>
              </w:rPr>
            </w:pPr>
          </w:p>
        </w:tc>
        <w:tc>
          <w:tcPr>
            <w:tcW w:w="460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579EA" w:rsidRPr="00A332AE" w:rsidRDefault="00F24204">
            <w:pPr>
              <w:spacing w:after="0"/>
              <w:ind w:left="135"/>
              <w:rPr>
                <w:color w:val="7030A0"/>
              </w:rPr>
            </w:pPr>
            <w:r w:rsidRPr="00A332AE">
              <w:rPr>
                <w:rFonts w:ascii="Times New Roman" w:hAnsi="Times New Roman"/>
                <w:b/>
                <w:color w:val="7030A0"/>
                <w:sz w:val="24"/>
              </w:rPr>
              <w:t xml:space="preserve">Тема урока </w:t>
            </w:r>
          </w:p>
          <w:p w:rsidR="004579EA" w:rsidRPr="00A332AE" w:rsidRDefault="004579EA">
            <w:pPr>
              <w:spacing w:after="0"/>
              <w:ind w:left="135"/>
              <w:rPr>
                <w:color w:val="7030A0"/>
              </w:rPr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579EA" w:rsidRPr="00A332AE" w:rsidRDefault="00F24204">
            <w:pPr>
              <w:spacing w:after="0"/>
              <w:rPr>
                <w:color w:val="7030A0"/>
              </w:rPr>
            </w:pPr>
            <w:r w:rsidRPr="00A332AE">
              <w:rPr>
                <w:rFonts w:ascii="Times New Roman" w:hAnsi="Times New Roman"/>
                <w:b/>
                <w:color w:val="7030A0"/>
                <w:sz w:val="24"/>
              </w:rPr>
              <w:t>Количество часов</w:t>
            </w:r>
          </w:p>
        </w:tc>
        <w:tc>
          <w:tcPr>
            <w:tcW w:w="134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579EA" w:rsidRPr="00A332AE" w:rsidRDefault="00F24204">
            <w:pPr>
              <w:spacing w:after="0"/>
              <w:ind w:left="135"/>
              <w:rPr>
                <w:color w:val="7030A0"/>
              </w:rPr>
            </w:pPr>
            <w:r w:rsidRPr="00A332AE">
              <w:rPr>
                <w:rFonts w:ascii="Times New Roman" w:hAnsi="Times New Roman"/>
                <w:b/>
                <w:color w:val="7030A0"/>
                <w:sz w:val="24"/>
              </w:rPr>
              <w:t xml:space="preserve">Дата изучения </w:t>
            </w:r>
          </w:p>
          <w:p w:rsidR="004579EA" w:rsidRPr="00A332AE" w:rsidRDefault="004579EA">
            <w:pPr>
              <w:spacing w:after="0"/>
              <w:ind w:left="135"/>
              <w:rPr>
                <w:color w:val="7030A0"/>
              </w:rPr>
            </w:pPr>
          </w:p>
        </w:tc>
        <w:tc>
          <w:tcPr>
            <w:tcW w:w="222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579EA" w:rsidRPr="00A332AE" w:rsidRDefault="00F24204">
            <w:pPr>
              <w:spacing w:after="0"/>
              <w:ind w:left="135"/>
              <w:rPr>
                <w:color w:val="7030A0"/>
              </w:rPr>
            </w:pPr>
            <w:r w:rsidRPr="00A332AE">
              <w:rPr>
                <w:rFonts w:ascii="Times New Roman" w:hAnsi="Times New Roman"/>
                <w:b/>
                <w:color w:val="7030A0"/>
                <w:sz w:val="24"/>
              </w:rPr>
              <w:t xml:space="preserve">Электронные цифровые образовательные ресурсы </w:t>
            </w:r>
          </w:p>
          <w:p w:rsidR="004579EA" w:rsidRPr="00A332AE" w:rsidRDefault="004579EA">
            <w:pPr>
              <w:spacing w:after="0"/>
              <w:ind w:left="135"/>
              <w:rPr>
                <w:color w:val="7030A0"/>
              </w:rPr>
            </w:pPr>
          </w:p>
        </w:tc>
      </w:tr>
      <w:tr w:rsidR="004579EA" w:rsidRPr="00A332AE" w:rsidTr="00E346D4">
        <w:trPr>
          <w:gridAfter w:val="2"/>
          <w:wAfter w:w="4234" w:type="dxa"/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579EA" w:rsidRPr="00A332AE" w:rsidRDefault="004579EA">
            <w:pPr>
              <w:rPr>
                <w:color w:val="7030A0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579EA" w:rsidRPr="00A332AE" w:rsidRDefault="004579EA">
            <w:pPr>
              <w:rPr>
                <w:color w:val="7030A0"/>
              </w:rPr>
            </w:pPr>
          </w:p>
        </w:tc>
        <w:tc>
          <w:tcPr>
            <w:tcW w:w="1221" w:type="dxa"/>
            <w:tcMar>
              <w:top w:w="50" w:type="dxa"/>
              <w:left w:w="100" w:type="dxa"/>
            </w:tcMar>
            <w:vAlign w:val="center"/>
          </w:tcPr>
          <w:p w:rsidR="004579EA" w:rsidRPr="00A332AE" w:rsidRDefault="00F24204">
            <w:pPr>
              <w:spacing w:after="0"/>
              <w:ind w:left="135"/>
              <w:rPr>
                <w:color w:val="7030A0"/>
              </w:rPr>
            </w:pPr>
            <w:r w:rsidRPr="00A332AE">
              <w:rPr>
                <w:rFonts w:ascii="Times New Roman" w:hAnsi="Times New Roman"/>
                <w:b/>
                <w:color w:val="7030A0"/>
                <w:sz w:val="24"/>
              </w:rPr>
              <w:t xml:space="preserve">Всего </w:t>
            </w:r>
          </w:p>
          <w:p w:rsidR="004579EA" w:rsidRPr="00A332AE" w:rsidRDefault="004579EA">
            <w:pPr>
              <w:spacing w:after="0"/>
              <w:ind w:left="135"/>
              <w:rPr>
                <w:color w:val="7030A0"/>
              </w:rPr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4579EA" w:rsidRPr="00A332AE" w:rsidRDefault="00F24204">
            <w:pPr>
              <w:spacing w:after="0"/>
              <w:ind w:left="135"/>
              <w:rPr>
                <w:color w:val="7030A0"/>
              </w:rPr>
            </w:pPr>
            <w:r w:rsidRPr="00A332AE">
              <w:rPr>
                <w:rFonts w:ascii="Times New Roman" w:hAnsi="Times New Roman"/>
                <w:b/>
                <w:color w:val="7030A0"/>
                <w:sz w:val="24"/>
              </w:rPr>
              <w:t xml:space="preserve">Контрольные работы </w:t>
            </w:r>
          </w:p>
          <w:p w:rsidR="004579EA" w:rsidRPr="00A332AE" w:rsidRDefault="004579EA">
            <w:pPr>
              <w:spacing w:after="0"/>
              <w:ind w:left="135"/>
              <w:rPr>
                <w:color w:val="7030A0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4579EA" w:rsidRPr="00A332AE" w:rsidRDefault="00F24204">
            <w:pPr>
              <w:spacing w:after="0"/>
              <w:ind w:left="135"/>
              <w:rPr>
                <w:color w:val="7030A0"/>
              </w:rPr>
            </w:pPr>
            <w:r w:rsidRPr="00A332AE">
              <w:rPr>
                <w:rFonts w:ascii="Times New Roman" w:hAnsi="Times New Roman"/>
                <w:b/>
                <w:color w:val="7030A0"/>
                <w:sz w:val="24"/>
              </w:rPr>
              <w:t xml:space="preserve">Практические работы </w:t>
            </w:r>
          </w:p>
          <w:p w:rsidR="004579EA" w:rsidRPr="00A332AE" w:rsidRDefault="004579EA">
            <w:pPr>
              <w:spacing w:after="0"/>
              <w:ind w:left="135"/>
              <w:rPr>
                <w:color w:val="7030A0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579EA" w:rsidRPr="00A332AE" w:rsidRDefault="004579EA">
            <w:pPr>
              <w:rPr>
                <w:color w:val="7030A0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579EA" w:rsidRPr="00A332AE" w:rsidRDefault="004579EA">
            <w:pPr>
              <w:rPr>
                <w:color w:val="7030A0"/>
              </w:rPr>
            </w:pPr>
          </w:p>
        </w:tc>
      </w:tr>
      <w:tr w:rsidR="00E346D4" w:rsidRPr="00A332AE" w:rsidTr="00E346D4">
        <w:trPr>
          <w:gridAfter w:val="2"/>
          <w:wAfter w:w="4234" w:type="dxa"/>
          <w:trHeight w:val="144"/>
          <w:tblCellSpacing w:w="20" w:type="nil"/>
        </w:trPr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>1</w:t>
            </w:r>
          </w:p>
        </w:tc>
        <w:tc>
          <w:tcPr>
            <w:tcW w:w="460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  <w:lang w:val="ru-RU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  <w:lang w:val="ru-RU"/>
              </w:rPr>
              <w:t>Край, в котором ты живёшь</w:t>
            </w:r>
          </w:p>
        </w:tc>
        <w:tc>
          <w:tcPr>
            <w:tcW w:w="1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  <w:lang w:val="ru-RU"/>
              </w:rPr>
              <w:t xml:space="preserve"> </w:t>
            </w:r>
            <w:r w:rsidRPr="00A332AE">
              <w:rPr>
                <w:rFonts w:ascii="Times New Roman" w:hAnsi="Times New Roman"/>
                <w:color w:val="7030A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FD17A3" w:rsidP="00E346D4">
            <w:pPr>
              <w:spacing w:after="0"/>
              <w:ind w:left="135"/>
              <w:jc w:val="center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1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A470A6" w:rsidP="00E346D4">
            <w:pPr>
              <w:spacing w:after="0"/>
              <w:ind w:left="135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06.09.23г.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Учи.ру</w:t>
            </w:r>
          </w:p>
        </w:tc>
      </w:tr>
      <w:tr w:rsidR="00E346D4" w:rsidRPr="00A332AE" w:rsidTr="00E346D4">
        <w:trPr>
          <w:gridAfter w:val="2"/>
          <w:wAfter w:w="4234" w:type="dxa"/>
          <w:trHeight w:val="144"/>
          <w:tblCellSpacing w:w="20" w:type="nil"/>
        </w:trPr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>2</w:t>
            </w:r>
          </w:p>
        </w:tc>
        <w:tc>
          <w:tcPr>
            <w:tcW w:w="460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>Русский фольклор</w:t>
            </w:r>
          </w:p>
        </w:tc>
        <w:tc>
          <w:tcPr>
            <w:tcW w:w="1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A470A6" w:rsidP="00E346D4">
            <w:pPr>
              <w:spacing w:after="0"/>
              <w:ind w:left="135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13.09.23г.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Учи.ру</w:t>
            </w:r>
          </w:p>
        </w:tc>
      </w:tr>
      <w:tr w:rsidR="00E346D4" w:rsidRPr="00A332AE" w:rsidTr="00E346D4">
        <w:trPr>
          <w:gridAfter w:val="2"/>
          <w:wAfter w:w="4234" w:type="dxa"/>
          <w:trHeight w:val="144"/>
          <w:tblCellSpacing w:w="20" w:type="nil"/>
        </w:trPr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>3</w:t>
            </w:r>
          </w:p>
        </w:tc>
        <w:tc>
          <w:tcPr>
            <w:tcW w:w="460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>Русские народные музыкальные инструменты</w:t>
            </w:r>
          </w:p>
        </w:tc>
        <w:tc>
          <w:tcPr>
            <w:tcW w:w="1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A470A6" w:rsidP="00E346D4">
            <w:pPr>
              <w:spacing w:after="0"/>
              <w:ind w:left="135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20.09.23г.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Учи.ру</w:t>
            </w:r>
          </w:p>
        </w:tc>
      </w:tr>
      <w:tr w:rsidR="00E346D4" w:rsidRPr="00A332AE" w:rsidTr="00E346D4">
        <w:trPr>
          <w:gridAfter w:val="2"/>
          <w:wAfter w:w="4234" w:type="dxa"/>
          <w:trHeight w:val="144"/>
          <w:tblCellSpacing w:w="20" w:type="nil"/>
        </w:trPr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>4</w:t>
            </w:r>
          </w:p>
        </w:tc>
        <w:tc>
          <w:tcPr>
            <w:tcW w:w="460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>Сказки, мифы и легенды</w:t>
            </w:r>
          </w:p>
        </w:tc>
        <w:tc>
          <w:tcPr>
            <w:tcW w:w="1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A470A6" w:rsidP="00E346D4">
            <w:pPr>
              <w:spacing w:after="0"/>
              <w:ind w:left="135"/>
              <w:jc w:val="center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1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A470A6" w:rsidP="00E346D4">
            <w:pPr>
              <w:spacing w:after="0"/>
              <w:ind w:left="135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27.09.23г.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</w:rPr>
            </w:pPr>
          </w:p>
        </w:tc>
      </w:tr>
      <w:tr w:rsidR="00E346D4" w:rsidRPr="00A332AE" w:rsidTr="00E346D4">
        <w:trPr>
          <w:gridAfter w:val="2"/>
          <w:wAfter w:w="4234" w:type="dxa"/>
          <w:trHeight w:val="144"/>
          <w:tblCellSpacing w:w="20" w:type="nil"/>
        </w:trPr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>5</w:t>
            </w:r>
          </w:p>
        </w:tc>
        <w:tc>
          <w:tcPr>
            <w:tcW w:w="460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>Народные праздники</w:t>
            </w:r>
          </w:p>
        </w:tc>
        <w:tc>
          <w:tcPr>
            <w:tcW w:w="1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A470A6" w:rsidP="00E346D4">
            <w:pPr>
              <w:spacing w:after="0"/>
              <w:ind w:left="135"/>
              <w:jc w:val="center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1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747DC1" w:rsidP="00E346D4">
            <w:pPr>
              <w:spacing w:after="0"/>
              <w:ind w:left="135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04.10.23г.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Учи.ру</w:t>
            </w:r>
          </w:p>
        </w:tc>
      </w:tr>
      <w:tr w:rsidR="00E346D4" w:rsidRPr="00A332AE" w:rsidTr="00E346D4">
        <w:trPr>
          <w:gridAfter w:val="2"/>
          <w:wAfter w:w="4234" w:type="dxa"/>
          <w:trHeight w:val="144"/>
          <w:tblCellSpacing w:w="20" w:type="nil"/>
        </w:trPr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>6</w:t>
            </w:r>
          </w:p>
        </w:tc>
        <w:tc>
          <w:tcPr>
            <w:tcW w:w="460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>Фольклор народов России</w:t>
            </w:r>
          </w:p>
        </w:tc>
        <w:tc>
          <w:tcPr>
            <w:tcW w:w="1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A470A6" w:rsidP="00E346D4">
            <w:pPr>
              <w:spacing w:after="0"/>
              <w:ind w:left="135"/>
              <w:jc w:val="center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1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747DC1" w:rsidP="00E346D4">
            <w:pPr>
              <w:spacing w:after="0"/>
              <w:ind w:left="135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11.10.23г.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</w:rPr>
            </w:pPr>
          </w:p>
        </w:tc>
      </w:tr>
      <w:tr w:rsidR="00E346D4" w:rsidRPr="00A332AE" w:rsidTr="00E346D4">
        <w:trPr>
          <w:gridAfter w:val="2"/>
          <w:wAfter w:w="4234" w:type="dxa"/>
          <w:trHeight w:val="144"/>
          <w:tblCellSpacing w:w="20" w:type="nil"/>
        </w:trPr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>7</w:t>
            </w:r>
          </w:p>
        </w:tc>
        <w:tc>
          <w:tcPr>
            <w:tcW w:w="460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  <w:lang w:val="ru-RU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  <w:lang w:val="ru-RU"/>
              </w:rPr>
              <w:t>Фольклор в творчестве профессиональных музыкантов</w:t>
            </w:r>
          </w:p>
        </w:tc>
        <w:tc>
          <w:tcPr>
            <w:tcW w:w="1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  <w:lang w:val="ru-RU"/>
              </w:rPr>
              <w:t xml:space="preserve"> </w:t>
            </w:r>
            <w:r w:rsidRPr="00A332AE">
              <w:rPr>
                <w:rFonts w:ascii="Times New Roman" w:hAnsi="Times New Roman"/>
                <w:color w:val="7030A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747DC1" w:rsidP="00E346D4">
            <w:pPr>
              <w:spacing w:after="0"/>
              <w:ind w:left="135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18.10.23г.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Учи.ру</w:t>
            </w:r>
          </w:p>
        </w:tc>
      </w:tr>
      <w:tr w:rsidR="00E346D4" w:rsidRPr="00A332AE" w:rsidTr="00E346D4">
        <w:trPr>
          <w:gridAfter w:val="2"/>
          <w:wAfter w:w="4234" w:type="dxa"/>
          <w:trHeight w:val="144"/>
          <w:tblCellSpacing w:w="20" w:type="nil"/>
        </w:trPr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>8</w:t>
            </w:r>
          </w:p>
        </w:tc>
        <w:tc>
          <w:tcPr>
            <w:tcW w:w="460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>Русские композиторы-классики</w:t>
            </w:r>
          </w:p>
        </w:tc>
        <w:tc>
          <w:tcPr>
            <w:tcW w:w="1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747DC1" w:rsidP="00E346D4">
            <w:pPr>
              <w:spacing w:after="0"/>
              <w:ind w:left="135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25.10.23г.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</w:rPr>
            </w:pPr>
          </w:p>
        </w:tc>
      </w:tr>
      <w:tr w:rsidR="00E346D4" w:rsidRPr="00A332AE" w:rsidTr="00E346D4">
        <w:trPr>
          <w:gridAfter w:val="2"/>
          <w:wAfter w:w="4234" w:type="dxa"/>
          <w:trHeight w:val="144"/>
          <w:tblCellSpacing w:w="20" w:type="nil"/>
        </w:trPr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>9</w:t>
            </w:r>
          </w:p>
        </w:tc>
        <w:tc>
          <w:tcPr>
            <w:tcW w:w="460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>Европейские композиторы-классики</w:t>
            </w:r>
          </w:p>
        </w:tc>
        <w:tc>
          <w:tcPr>
            <w:tcW w:w="1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747DC1" w:rsidP="00E346D4">
            <w:pPr>
              <w:spacing w:after="0"/>
              <w:ind w:left="135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08.1123г.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Учи.ру</w:t>
            </w:r>
          </w:p>
        </w:tc>
      </w:tr>
      <w:tr w:rsidR="00E346D4" w:rsidRPr="00A332AE" w:rsidTr="00E346D4">
        <w:trPr>
          <w:gridAfter w:val="2"/>
          <w:wAfter w:w="4234" w:type="dxa"/>
          <w:trHeight w:val="144"/>
          <w:tblCellSpacing w:w="20" w:type="nil"/>
        </w:trPr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>10</w:t>
            </w:r>
          </w:p>
        </w:tc>
        <w:tc>
          <w:tcPr>
            <w:tcW w:w="460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>Музыкальные инструменты. Скрипка, виолончель</w:t>
            </w:r>
          </w:p>
        </w:tc>
        <w:tc>
          <w:tcPr>
            <w:tcW w:w="1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747DC1" w:rsidP="00747DC1">
            <w:pPr>
              <w:spacing w:after="0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15.11.23г.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</w:rPr>
            </w:pPr>
          </w:p>
        </w:tc>
      </w:tr>
      <w:tr w:rsidR="00E346D4" w:rsidRPr="00A332AE" w:rsidTr="00E346D4">
        <w:trPr>
          <w:gridAfter w:val="2"/>
          <w:wAfter w:w="4234" w:type="dxa"/>
          <w:trHeight w:val="144"/>
          <w:tblCellSpacing w:w="20" w:type="nil"/>
        </w:trPr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>11</w:t>
            </w:r>
          </w:p>
        </w:tc>
        <w:tc>
          <w:tcPr>
            <w:tcW w:w="460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>Вокальная музыка</w:t>
            </w:r>
          </w:p>
        </w:tc>
        <w:tc>
          <w:tcPr>
            <w:tcW w:w="1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747DC1" w:rsidP="00747DC1">
            <w:pPr>
              <w:spacing w:after="0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22.11.23г.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Учи.ру</w:t>
            </w:r>
          </w:p>
        </w:tc>
      </w:tr>
      <w:tr w:rsidR="00E346D4" w:rsidRPr="00A332AE" w:rsidTr="00E346D4">
        <w:trPr>
          <w:gridAfter w:val="2"/>
          <w:wAfter w:w="4234" w:type="dxa"/>
          <w:trHeight w:val="144"/>
          <w:tblCellSpacing w:w="20" w:type="nil"/>
        </w:trPr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>12</w:t>
            </w:r>
          </w:p>
        </w:tc>
        <w:tc>
          <w:tcPr>
            <w:tcW w:w="460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>Программная музыка</w:t>
            </w:r>
          </w:p>
        </w:tc>
        <w:tc>
          <w:tcPr>
            <w:tcW w:w="1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747DC1" w:rsidP="00747DC1">
            <w:pPr>
              <w:spacing w:after="0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29.11.23г.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</w:rPr>
            </w:pPr>
          </w:p>
        </w:tc>
      </w:tr>
      <w:tr w:rsidR="00E346D4" w:rsidRPr="00A332AE" w:rsidTr="00E346D4">
        <w:trPr>
          <w:gridAfter w:val="2"/>
          <w:wAfter w:w="4234" w:type="dxa"/>
          <w:trHeight w:val="144"/>
          <w:tblCellSpacing w:w="20" w:type="nil"/>
        </w:trPr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>13</w:t>
            </w:r>
          </w:p>
        </w:tc>
        <w:tc>
          <w:tcPr>
            <w:tcW w:w="460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>Симфоническая музыка</w:t>
            </w:r>
          </w:p>
        </w:tc>
        <w:tc>
          <w:tcPr>
            <w:tcW w:w="1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747DC1" w:rsidP="00747DC1">
            <w:pPr>
              <w:spacing w:after="0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06.12.23г.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Учи.ру</w:t>
            </w:r>
          </w:p>
        </w:tc>
      </w:tr>
      <w:tr w:rsidR="00E346D4" w:rsidRPr="00A332AE" w:rsidTr="00E346D4">
        <w:trPr>
          <w:gridAfter w:val="2"/>
          <w:wAfter w:w="4234" w:type="dxa"/>
          <w:trHeight w:val="144"/>
          <w:tblCellSpacing w:w="20" w:type="nil"/>
        </w:trPr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>14</w:t>
            </w:r>
          </w:p>
        </w:tc>
        <w:tc>
          <w:tcPr>
            <w:tcW w:w="460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rFonts w:ascii="Times New Roman" w:hAnsi="Times New Roman"/>
                <w:color w:val="7030A0"/>
                <w:sz w:val="24"/>
                <w:lang w:val="ru-RU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>Мастерство</w:t>
            </w:r>
            <w:r w:rsidR="00A332AE" w:rsidRPr="00A332AE">
              <w:rPr>
                <w:rFonts w:ascii="Times New Roman" w:hAnsi="Times New Roman"/>
                <w:color w:val="7030A0"/>
                <w:sz w:val="24"/>
                <w:lang w:val="ru-RU"/>
              </w:rPr>
              <w:t xml:space="preserve"> </w:t>
            </w:r>
            <w:r w:rsidRPr="00A332AE">
              <w:rPr>
                <w:rFonts w:ascii="Times New Roman" w:hAnsi="Times New Roman"/>
                <w:color w:val="7030A0"/>
                <w:sz w:val="24"/>
              </w:rPr>
              <w:t xml:space="preserve"> исполнителя</w:t>
            </w:r>
            <w:r w:rsidR="00A332AE" w:rsidRPr="00A332AE">
              <w:rPr>
                <w:rFonts w:ascii="Times New Roman" w:hAnsi="Times New Roman"/>
                <w:color w:val="7030A0"/>
                <w:sz w:val="24"/>
                <w:lang w:val="ru-RU"/>
              </w:rPr>
              <w:t>.</w:t>
            </w:r>
          </w:p>
          <w:p w:rsidR="00A332AE" w:rsidRPr="00A332AE" w:rsidRDefault="00A332AE" w:rsidP="00E346D4">
            <w:pPr>
              <w:spacing w:after="0"/>
              <w:ind w:left="135"/>
              <w:rPr>
                <w:color w:val="7030A0"/>
                <w:lang w:val="ru-RU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  <w:lang w:val="ru-RU"/>
              </w:rPr>
              <w:t>Контрольная работа.</w:t>
            </w:r>
          </w:p>
        </w:tc>
        <w:tc>
          <w:tcPr>
            <w:tcW w:w="1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A332AE" w:rsidP="00E346D4">
            <w:pPr>
              <w:spacing w:after="0"/>
              <w:ind w:left="135"/>
              <w:jc w:val="center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1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747DC1" w:rsidP="00E346D4">
            <w:pPr>
              <w:spacing w:after="0"/>
              <w:ind w:left="135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13.12.23г.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</w:rPr>
            </w:pPr>
          </w:p>
        </w:tc>
      </w:tr>
      <w:tr w:rsidR="00E346D4" w:rsidRPr="00A332AE" w:rsidTr="00E346D4">
        <w:trPr>
          <w:gridAfter w:val="2"/>
          <w:wAfter w:w="4234" w:type="dxa"/>
          <w:trHeight w:val="144"/>
          <w:tblCellSpacing w:w="20" w:type="nil"/>
        </w:trPr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>15</w:t>
            </w:r>
          </w:p>
        </w:tc>
        <w:tc>
          <w:tcPr>
            <w:tcW w:w="460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>Инструментальная музыка</w:t>
            </w:r>
          </w:p>
        </w:tc>
        <w:tc>
          <w:tcPr>
            <w:tcW w:w="1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A470A6" w:rsidP="00E346D4">
            <w:pPr>
              <w:spacing w:after="0"/>
              <w:ind w:left="135"/>
              <w:jc w:val="center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1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747DC1" w:rsidP="00E346D4">
            <w:pPr>
              <w:spacing w:after="0"/>
              <w:ind w:left="135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20.12.23г.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Учи.ру</w:t>
            </w:r>
          </w:p>
        </w:tc>
      </w:tr>
      <w:tr w:rsidR="00E346D4" w:rsidRPr="00A332AE" w:rsidTr="00E346D4">
        <w:trPr>
          <w:gridAfter w:val="2"/>
          <w:wAfter w:w="4234" w:type="dxa"/>
          <w:trHeight w:val="144"/>
          <w:tblCellSpacing w:w="20" w:type="nil"/>
        </w:trPr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>16</w:t>
            </w:r>
          </w:p>
        </w:tc>
        <w:tc>
          <w:tcPr>
            <w:tcW w:w="460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>Главный музыкальный символ</w:t>
            </w:r>
          </w:p>
        </w:tc>
        <w:tc>
          <w:tcPr>
            <w:tcW w:w="1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FD17A3" w:rsidP="00E346D4">
            <w:pPr>
              <w:spacing w:after="0"/>
              <w:ind w:left="135"/>
              <w:jc w:val="center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1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747DC1" w:rsidP="00E346D4">
            <w:pPr>
              <w:spacing w:after="0"/>
              <w:ind w:left="135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27.12.23г.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</w:rPr>
            </w:pPr>
          </w:p>
        </w:tc>
      </w:tr>
      <w:tr w:rsidR="00E346D4" w:rsidRPr="00A332AE" w:rsidTr="00E346D4">
        <w:trPr>
          <w:gridAfter w:val="2"/>
          <w:wAfter w:w="4234" w:type="dxa"/>
          <w:trHeight w:val="144"/>
          <w:tblCellSpacing w:w="20" w:type="nil"/>
        </w:trPr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>17</w:t>
            </w:r>
          </w:p>
        </w:tc>
        <w:tc>
          <w:tcPr>
            <w:tcW w:w="460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>Красота и вдохновение</w:t>
            </w:r>
          </w:p>
        </w:tc>
        <w:tc>
          <w:tcPr>
            <w:tcW w:w="1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747DC1" w:rsidP="00E346D4">
            <w:pPr>
              <w:spacing w:after="0"/>
              <w:ind w:left="135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10.01.24г.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Учи.ру</w:t>
            </w:r>
          </w:p>
        </w:tc>
      </w:tr>
      <w:tr w:rsidR="00E346D4" w:rsidRPr="00A332AE" w:rsidTr="00E346D4">
        <w:trPr>
          <w:gridAfter w:val="2"/>
          <w:wAfter w:w="4234" w:type="dxa"/>
          <w:trHeight w:val="144"/>
          <w:tblCellSpacing w:w="20" w:type="nil"/>
        </w:trPr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>18</w:t>
            </w:r>
          </w:p>
        </w:tc>
        <w:tc>
          <w:tcPr>
            <w:tcW w:w="460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>Диалог культур</w:t>
            </w:r>
          </w:p>
        </w:tc>
        <w:tc>
          <w:tcPr>
            <w:tcW w:w="1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FD17A3" w:rsidP="00E346D4">
            <w:pPr>
              <w:spacing w:after="0"/>
              <w:ind w:left="135"/>
              <w:jc w:val="center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1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747DC1" w:rsidP="00E346D4">
            <w:pPr>
              <w:spacing w:after="0"/>
              <w:ind w:left="135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17.01.23г.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Учи.ру</w:t>
            </w:r>
          </w:p>
        </w:tc>
      </w:tr>
      <w:tr w:rsidR="00E346D4" w:rsidRPr="00A332AE" w:rsidTr="00E346D4">
        <w:trPr>
          <w:gridAfter w:val="2"/>
          <w:wAfter w:w="4234" w:type="dxa"/>
          <w:trHeight w:val="144"/>
          <w:tblCellSpacing w:w="20" w:type="nil"/>
        </w:trPr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>19</w:t>
            </w:r>
          </w:p>
        </w:tc>
        <w:tc>
          <w:tcPr>
            <w:tcW w:w="460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>Диалог культур</w:t>
            </w:r>
          </w:p>
        </w:tc>
        <w:tc>
          <w:tcPr>
            <w:tcW w:w="1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747DC1" w:rsidP="00E346D4">
            <w:pPr>
              <w:spacing w:after="0"/>
              <w:ind w:left="135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24.01.24г.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</w:rPr>
            </w:pPr>
          </w:p>
        </w:tc>
      </w:tr>
      <w:tr w:rsidR="00E346D4" w:rsidRPr="00A332AE" w:rsidTr="00E346D4">
        <w:trPr>
          <w:gridAfter w:val="2"/>
          <w:wAfter w:w="4234" w:type="dxa"/>
          <w:trHeight w:val="144"/>
          <w:tblCellSpacing w:w="20" w:type="nil"/>
        </w:trPr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>20</w:t>
            </w:r>
          </w:p>
        </w:tc>
        <w:tc>
          <w:tcPr>
            <w:tcW w:w="460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>Инструментальная музыка в церкви</w:t>
            </w:r>
          </w:p>
        </w:tc>
        <w:tc>
          <w:tcPr>
            <w:tcW w:w="1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747DC1" w:rsidP="00E346D4">
            <w:pPr>
              <w:spacing w:after="0"/>
              <w:ind w:left="135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31.01.24г.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Учи.ру</w:t>
            </w:r>
          </w:p>
        </w:tc>
      </w:tr>
      <w:tr w:rsidR="00E346D4" w:rsidRPr="00A332AE" w:rsidTr="00E346D4">
        <w:trPr>
          <w:gridAfter w:val="2"/>
          <w:wAfter w:w="4234" w:type="dxa"/>
          <w:trHeight w:val="144"/>
          <w:tblCellSpacing w:w="20" w:type="nil"/>
        </w:trPr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>21</w:t>
            </w:r>
          </w:p>
        </w:tc>
        <w:tc>
          <w:tcPr>
            <w:tcW w:w="460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>Искусство Русской православной церкви</w:t>
            </w:r>
          </w:p>
        </w:tc>
        <w:tc>
          <w:tcPr>
            <w:tcW w:w="1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747DC1" w:rsidP="00E346D4">
            <w:pPr>
              <w:spacing w:after="0"/>
              <w:ind w:left="135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07.02.24г.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</w:rPr>
            </w:pPr>
          </w:p>
        </w:tc>
      </w:tr>
      <w:tr w:rsidR="00E346D4" w:rsidRPr="00A332AE" w:rsidTr="00E346D4">
        <w:trPr>
          <w:gridAfter w:val="2"/>
          <w:wAfter w:w="4234" w:type="dxa"/>
          <w:trHeight w:val="144"/>
          <w:tblCellSpacing w:w="20" w:type="nil"/>
        </w:trPr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>22</w:t>
            </w:r>
          </w:p>
        </w:tc>
        <w:tc>
          <w:tcPr>
            <w:tcW w:w="460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>Религиозные праздники</w:t>
            </w:r>
          </w:p>
        </w:tc>
        <w:tc>
          <w:tcPr>
            <w:tcW w:w="1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747DC1" w:rsidP="00E346D4">
            <w:pPr>
              <w:spacing w:after="0"/>
              <w:ind w:left="135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14.02.24г.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Учи.ру</w:t>
            </w:r>
          </w:p>
        </w:tc>
      </w:tr>
      <w:tr w:rsidR="00E346D4" w:rsidRPr="00A332AE" w:rsidTr="00E346D4">
        <w:trPr>
          <w:gridAfter w:val="2"/>
          <w:wAfter w:w="4234" w:type="dxa"/>
          <w:trHeight w:val="144"/>
          <w:tblCellSpacing w:w="20" w:type="nil"/>
        </w:trPr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>23</w:t>
            </w:r>
          </w:p>
        </w:tc>
        <w:tc>
          <w:tcPr>
            <w:tcW w:w="460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  <w:lang w:val="ru-RU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  <w:lang w:val="ru-RU"/>
              </w:rPr>
              <w:t>Музыкальная сказка на сцене, на экране</w:t>
            </w:r>
          </w:p>
        </w:tc>
        <w:tc>
          <w:tcPr>
            <w:tcW w:w="1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  <w:lang w:val="ru-RU"/>
              </w:rPr>
              <w:t xml:space="preserve"> </w:t>
            </w:r>
            <w:r w:rsidRPr="00A332AE">
              <w:rPr>
                <w:rFonts w:ascii="Times New Roman" w:hAnsi="Times New Roman"/>
                <w:color w:val="7030A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FD17A3" w:rsidP="00E346D4">
            <w:pPr>
              <w:spacing w:after="0"/>
              <w:ind w:left="135"/>
              <w:jc w:val="center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1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747DC1" w:rsidP="00E346D4">
            <w:pPr>
              <w:spacing w:after="0"/>
              <w:ind w:left="135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21.02.24г.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</w:rPr>
            </w:pPr>
          </w:p>
        </w:tc>
      </w:tr>
      <w:tr w:rsidR="00E346D4" w:rsidRPr="00A332AE" w:rsidTr="00E346D4">
        <w:trPr>
          <w:gridAfter w:val="2"/>
          <w:wAfter w:w="4234" w:type="dxa"/>
          <w:trHeight w:val="144"/>
          <w:tblCellSpacing w:w="20" w:type="nil"/>
        </w:trPr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>24</w:t>
            </w:r>
          </w:p>
        </w:tc>
        <w:tc>
          <w:tcPr>
            <w:tcW w:w="460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  <w:lang w:val="ru-RU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  <w:lang w:val="ru-RU"/>
              </w:rPr>
              <w:t>Музыкальная сказка на сцене, на экране</w:t>
            </w:r>
          </w:p>
        </w:tc>
        <w:tc>
          <w:tcPr>
            <w:tcW w:w="1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  <w:lang w:val="ru-RU"/>
              </w:rPr>
              <w:t xml:space="preserve"> </w:t>
            </w:r>
            <w:r w:rsidRPr="00A332AE">
              <w:rPr>
                <w:rFonts w:ascii="Times New Roman" w:hAnsi="Times New Roman"/>
                <w:color w:val="7030A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FD17A3" w:rsidP="00E346D4">
            <w:pPr>
              <w:spacing w:after="0"/>
              <w:ind w:left="135"/>
              <w:jc w:val="center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1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747DC1" w:rsidP="00E346D4">
            <w:pPr>
              <w:spacing w:after="0"/>
              <w:ind w:left="135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28.02.24г.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Учи.ру</w:t>
            </w:r>
          </w:p>
        </w:tc>
      </w:tr>
      <w:tr w:rsidR="00E346D4" w:rsidRPr="00A332AE" w:rsidTr="00E346D4">
        <w:trPr>
          <w:gridAfter w:val="2"/>
          <w:wAfter w:w="4234" w:type="dxa"/>
          <w:trHeight w:val="144"/>
          <w:tblCellSpacing w:w="20" w:type="nil"/>
        </w:trPr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>25</w:t>
            </w:r>
          </w:p>
        </w:tc>
        <w:tc>
          <w:tcPr>
            <w:tcW w:w="460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>Театр оперы и балета</w:t>
            </w:r>
          </w:p>
        </w:tc>
        <w:tc>
          <w:tcPr>
            <w:tcW w:w="1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747DC1" w:rsidP="00E346D4">
            <w:pPr>
              <w:spacing w:after="0"/>
              <w:ind w:left="135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06.03.24г.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</w:rPr>
            </w:pPr>
          </w:p>
        </w:tc>
      </w:tr>
      <w:tr w:rsidR="00E346D4" w:rsidRPr="00A332AE" w:rsidTr="00E346D4">
        <w:trPr>
          <w:gridAfter w:val="2"/>
          <w:wAfter w:w="4234" w:type="dxa"/>
          <w:trHeight w:val="144"/>
          <w:tblCellSpacing w:w="20" w:type="nil"/>
        </w:trPr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>26</w:t>
            </w:r>
          </w:p>
        </w:tc>
        <w:tc>
          <w:tcPr>
            <w:tcW w:w="460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>Балет. Хореография – искусство танца</w:t>
            </w:r>
          </w:p>
        </w:tc>
        <w:tc>
          <w:tcPr>
            <w:tcW w:w="1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747DC1" w:rsidP="00E346D4">
            <w:pPr>
              <w:spacing w:after="0"/>
              <w:ind w:left="135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13.03.24г.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Учи.ру</w:t>
            </w:r>
          </w:p>
        </w:tc>
      </w:tr>
      <w:tr w:rsidR="00E346D4" w:rsidRPr="00A332AE" w:rsidTr="00E346D4">
        <w:trPr>
          <w:gridAfter w:val="2"/>
          <w:wAfter w:w="4234" w:type="dxa"/>
          <w:trHeight w:val="144"/>
          <w:tblCellSpacing w:w="20" w:type="nil"/>
        </w:trPr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>27</w:t>
            </w:r>
          </w:p>
        </w:tc>
        <w:tc>
          <w:tcPr>
            <w:tcW w:w="460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  <w:lang w:val="ru-RU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  <w:lang w:val="ru-RU"/>
              </w:rPr>
              <w:t>Опера. Главные герои и номера оперного спектакля</w:t>
            </w:r>
          </w:p>
        </w:tc>
        <w:tc>
          <w:tcPr>
            <w:tcW w:w="1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  <w:lang w:val="ru-RU"/>
              </w:rPr>
              <w:t xml:space="preserve"> </w:t>
            </w:r>
            <w:r w:rsidRPr="00A332AE">
              <w:rPr>
                <w:rFonts w:ascii="Times New Roman" w:hAnsi="Times New Roman"/>
                <w:color w:val="7030A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747DC1" w:rsidP="00E346D4">
            <w:pPr>
              <w:spacing w:after="0"/>
              <w:ind w:left="135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20.03.24г.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</w:rPr>
            </w:pPr>
          </w:p>
        </w:tc>
      </w:tr>
      <w:tr w:rsidR="00E346D4" w:rsidRPr="00A332AE" w:rsidTr="00E346D4">
        <w:trPr>
          <w:gridAfter w:val="2"/>
          <w:wAfter w:w="4234" w:type="dxa"/>
          <w:trHeight w:val="144"/>
          <w:tblCellSpacing w:w="20" w:type="nil"/>
        </w:trPr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>28</w:t>
            </w:r>
          </w:p>
        </w:tc>
        <w:tc>
          <w:tcPr>
            <w:tcW w:w="460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  <w:lang w:val="ru-RU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  <w:lang w:val="ru-RU"/>
              </w:rPr>
              <w:t>Опера. Главные герои и номера оперного спектакля</w:t>
            </w:r>
          </w:p>
        </w:tc>
        <w:tc>
          <w:tcPr>
            <w:tcW w:w="1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  <w:lang w:val="ru-RU"/>
              </w:rPr>
              <w:t xml:space="preserve"> </w:t>
            </w:r>
            <w:r w:rsidRPr="00A332AE">
              <w:rPr>
                <w:rFonts w:ascii="Times New Roman" w:hAnsi="Times New Roman"/>
                <w:color w:val="7030A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747DC1" w:rsidP="00E346D4">
            <w:pPr>
              <w:spacing w:after="0"/>
              <w:ind w:left="135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03.04.24г.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Учи.ру</w:t>
            </w:r>
          </w:p>
        </w:tc>
      </w:tr>
      <w:tr w:rsidR="00E346D4" w:rsidRPr="00A332AE" w:rsidTr="00E346D4">
        <w:trPr>
          <w:gridAfter w:val="2"/>
          <w:wAfter w:w="4234" w:type="dxa"/>
          <w:trHeight w:val="144"/>
          <w:tblCellSpacing w:w="20" w:type="nil"/>
        </w:trPr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>29</w:t>
            </w:r>
          </w:p>
        </w:tc>
        <w:tc>
          <w:tcPr>
            <w:tcW w:w="460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>Сюжет музыкального спектакля</w:t>
            </w:r>
          </w:p>
        </w:tc>
        <w:tc>
          <w:tcPr>
            <w:tcW w:w="1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747DC1" w:rsidP="00E346D4">
            <w:pPr>
              <w:spacing w:after="0"/>
              <w:ind w:left="135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10.04.24г.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</w:rPr>
            </w:pPr>
          </w:p>
        </w:tc>
      </w:tr>
      <w:tr w:rsidR="00E346D4" w:rsidRPr="00A332AE" w:rsidTr="00E346D4">
        <w:trPr>
          <w:gridAfter w:val="2"/>
          <w:wAfter w:w="4234" w:type="dxa"/>
          <w:trHeight w:val="144"/>
          <w:tblCellSpacing w:w="20" w:type="nil"/>
        </w:trPr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>30</w:t>
            </w:r>
          </w:p>
        </w:tc>
        <w:tc>
          <w:tcPr>
            <w:tcW w:w="460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>Оперетта, мюзикл</w:t>
            </w:r>
          </w:p>
        </w:tc>
        <w:tc>
          <w:tcPr>
            <w:tcW w:w="1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747DC1" w:rsidP="00E346D4">
            <w:pPr>
              <w:spacing w:after="0"/>
              <w:ind w:left="135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17.04.24г.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Учи.ру</w:t>
            </w:r>
          </w:p>
        </w:tc>
      </w:tr>
      <w:tr w:rsidR="00E346D4" w:rsidRPr="00A332AE" w:rsidTr="00E346D4">
        <w:trPr>
          <w:gridAfter w:val="2"/>
          <w:wAfter w:w="4234" w:type="dxa"/>
          <w:trHeight w:val="144"/>
          <w:tblCellSpacing w:w="20" w:type="nil"/>
        </w:trPr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>31</w:t>
            </w:r>
          </w:p>
        </w:tc>
        <w:tc>
          <w:tcPr>
            <w:tcW w:w="460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>Современные обработки классической музыки</w:t>
            </w:r>
          </w:p>
        </w:tc>
        <w:tc>
          <w:tcPr>
            <w:tcW w:w="1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FD17A3" w:rsidP="00E346D4">
            <w:pPr>
              <w:spacing w:after="0"/>
              <w:ind w:left="135"/>
              <w:jc w:val="center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1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747DC1" w:rsidP="00E346D4">
            <w:pPr>
              <w:spacing w:after="0"/>
              <w:ind w:left="135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24.04.24г.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Учи.ру</w:t>
            </w:r>
          </w:p>
        </w:tc>
      </w:tr>
      <w:tr w:rsidR="00E346D4" w:rsidRPr="00A332AE" w:rsidTr="00E346D4">
        <w:trPr>
          <w:gridAfter w:val="2"/>
          <w:wAfter w:w="4234" w:type="dxa"/>
          <w:trHeight w:val="144"/>
          <w:tblCellSpacing w:w="20" w:type="nil"/>
        </w:trPr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>32</w:t>
            </w:r>
          </w:p>
        </w:tc>
        <w:tc>
          <w:tcPr>
            <w:tcW w:w="460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>Джаз</w:t>
            </w:r>
          </w:p>
        </w:tc>
        <w:tc>
          <w:tcPr>
            <w:tcW w:w="1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A332AE" w:rsidP="00E346D4">
            <w:pPr>
              <w:spacing w:after="0"/>
              <w:ind w:left="135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08.05.24г.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</w:rPr>
            </w:pPr>
          </w:p>
        </w:tc>
      </w:tr>
      <w:tr w:rsidR="00E346D4" w:rsidRPr="00A332AE" w:rsidTr="00E346D4">
        <w:trPr>
          <w:gridAfter w:val="2"/>
          <w:wAfter w:w="4234" w:type="dxa"/>
          <w:trHeight w:val="144"/>
          <w:tblCellSpacing w:w="20" w:type="nil"/>
        </w:trPr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>33</w:t>
            </w:r>
          </w:p>
        </w:tc>
        <w:tc>
          <w:tcPr>
            <w:tcW w:w="460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>Исполнители современной музыки</w:t>
            </w:r>
          </w:p>
        </w:tc>
        <w:tc>
          <w:tcPr>
            <w:tcW w:w="1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A470A6" w:rsidP="00E346D4">
            <w:pPr>
              <w:spacing w:after="0"/>
              <w:ind w:left="135"/>
              <w:jc w:val="center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1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A332AE" w:rsidP="00E346D4">
            <w:pPr>
              <w:spacing w:after="0"/>
              <w:ind w:left="135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15.05.24г.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Учи.ру</w:t>
            </w:r>
          </w:p>
        </w:tc>
      </w:tr>
      <w:tr w:rsidR="00E346D4" w:rsidRPr="00A332AE" w:rsidTr="00E346D4">
        <w:trPr>
          <w:gridAfter w:val="2"/>
          <w:wAfter w:w="4234" w:type="dxa"/>
          <w:trHeight w:val="144"/>
          <w:tblCellSpacing w:w="20" w:type="nil"/>
        </w:trPr>
        <w:tc>
          <w:tcPr>
            <w:tcW w:w="1108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>34</w:t>
            </w:r>
          </w:p>
        </w:tc>
        <w:tc>
          <w:tcPr>
            <w:tcW w:w="4600" w:type="dxa"/>
            <w:tcMar>
              <w:top w:w="50" w:type="dxa"/>
              <w:left w:w="100" w:type="dxa"/>
            </w:tcMar>
            <w:vAlign w:val="center"/>
          </w:tcPr>
          <w:p w:rsidR="00E346D4" w:rsidRPr="00717EB5" w:rsidRDefault="00A470A6" w:rsidP="00E346D4">
            <w:pPr>
              <w:spacing w:after="0"/>
              <w:ind w:left="135"/>
              <w:rPr>
                <w:rFonts w:ascii="Times New Roman" w:hAnsi="Times New Roman"/>
                <w:color w:val="7030A0"/>
                <w:sz w:val="24"/>
                <w:lang w:val="ru-RU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>Ре</w:t>
            </w:r>
            <w:r w:rsidR="00717EB5">
              <w:rPr>
                <w:rFonts w:ascii="Times New Roman" w:hAnsi="Times New Roman"/>
                <w:color w:val="7030A0"/>
                <w:sz w:val="24"/>
              </w:rPr>
              <w:t>зервный урок.</w:t>
            </w:r>
          </w:p>
          <w:p w:rsidR="002E1022" w:rsidRPr="002E1022" w:rsidRDefault="002E1022" w:rsidP="00E346D4">
            <w:pPr>
              <w:spacing w:after="0"/>
              <w:ind w:left="135"/>
              <w:rPr>
                <w:color w:val="7030A0"/>
                <w:lang w:val="ru-RU"/>
              </w:rPr>
            </w:pPr>
            <w:r>
              <w:rPr>
                <w:rFonts w:ascii="Times New Roman" w:hAnsi="Times New Roman"/>
                <w:color w:val="7030A0"/>
                <w:sz w:val="24"/>
                <w:lang w:val="ru-RU"/>
              </w:rPr>
              <w:t>Итоговая проверочная работа.</w:t>
            </w:r>
          </w:p>
        </w:tc>
        <w:tc>
          <w:tcPr>
            <w:tcW w:w="1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A470A6" w:rsidP="00E346D4">
            <w:pPr>
              <w:spacing w:after="0"/>
              <w:ind w:left="135"/>
              <w:jc w:val="center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1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A332AE" w:rsidP="00E346D4">
            <w:pPr>
              <w:spacing w:after="0"/>
              <w:ind w:left="135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22.05.24г.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  <w:lang w:val="ru-RU"/>
              </w:rPr>
            </w:pPr>
            <w:r w:rsidRPr="00A332AE">
              <w:rPr>
                <w:color w:val="7030A0"/>
                <w:lang w:val="ru-RU"/>
              </w:rPr>
              <w:t>Учи.ру</w:t>
            </w:r>
          </w:p>
        </w:tc>
      </w:tr>
      <w:tr w:rsidR="00E346D4" w:rsidRPr="00A332AE" w:rsidTr="00E346D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  <w:lang w:val="ru-RU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2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spacing w:after="0"/>
              <w:ind w:left="135"/>
              <w:jc w:val="center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  <w:lang w:val="ru-RU"/>
              </w:rPr>
              <w:t xml:space="preserve"> </w:t>
            </w:r>
            <w:r w:rsidRPr="00A332AE">
              <w:rPr>
                <w:rFonts w:ascii="Times New Roman" w:hAnsi="Times New Roman"/>
                <w:color w:val="7030A0"/>
                <w:sz w:val="24"/>
              </w:rPr>
              <w:t xml:space="preserve">34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A470A6" w:rsidP="00E346D4">
            <w:pPr>
              <w:spacing w:after="0"/>
              <w:ind w:left="135"/>
              <w:jc w:val="center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  <w:lang w:val="ru-RU"/>
              </w:rPr>
              <w:t>2</w:t>
            </w:r>
            <w:r w:rsidR="00E346D4" w:rsidRPr="00A332AE">
              <w:rPr>
                <w:rFonts w:ascii="Times New Roman" w:hAnsi="Times New Roman"/>
                <w:color w:val="7030A0"/>
                <w:sz w:val="24"/>
              </w:rPr>
              <w:t xml:space="preserve">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E346D4" w:rsidRPr="00A332AE" w:rsidRDefault="00A470A6" w:rsidP="00E346D4">
            <w:pPr>
              <w:spacing w:after="0"/>
              <w:ind w:left="135"/>
              <w:jc w:val="center"/>
              <w:rPr>
                <w:color w:val="7030A0"/>
              </w:rPr>
            </w:pPr>
            <w:r w:rsidRPr="00A332AE">
              <w:rPr>
                <w:rFonts w:ascii="Times New Roman" w:hAnsi="Times New Roman"/>
                <w:color w:val="7030A0"/>
                <w:sz w:val="24"/>
                <w:lang w:val="ru-RU"/>
              </w:rPr>
              <w:t>11</w:t>
            </w:r>
            <w:r w:rsidR="00E346D4" w:rsidRPr="00A332AE">
              <w:rPr>
                <w:rFonts w:ascii="Times New Roman" w:hAnsi="Times New Roman"/>
                <w:color w:val="7030A0"/>
                <w:sz w:val="24"/>
              </w:rPr>
              <w:t xml:space="preserve">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E346D4" w:rsidRPr="00A332AE" w:rsidRDefault="00E346D4" w:rsidP="00E346D4">
            <w:pPr>
              <w:rPr>
                <w:color w:val="7030A0"/>
              </w:rPr>
            </w:pPr>
          </w:p>
        </w:tc>
        <w:tc>
          <w:tcPr>
            <w:tcW w:w="2117" w:type="dxa"/>
          </w:tcPr>
          <w:p w:rsidR="00E346D4" w:rsidRPr="00A332AE" w:rsidRDefault="00E346D4" w:rsidP="00E346D4">
            <w:pPr>
              <w:rPr>
                <w:color w:val="7030A0"/>
              </w:rPr>
            </w:pPr>
          </w:p>
        </w:tc>
        <w:tc>
          <w:tcPr>
            <w:tcW w:w="2117" w:type="dxa"/>
            <w:vAlign w:val="center"/>
          </w:tcPr>
          <w:p w:rsidR="00E346D4" w:rsidRPr="00A332AE" w:rsidRDefault="00E346D4" w:rsidP="00E346D4">
            <w:pPr>
              <w:spacing w:after="0"/>
              <w:ind w:left="135"/>
              <w:rPr>
                <w:color w:val="7030A0"/>
              </w:rPr>
            </w:pPr>
          </w:p>
        </w:tc>
      </w:tr>
    </w:tbl>
    <w:p w:rsidR="004579EA" w:rsidRPr="00A332AE" w:rsidRDefault="004579EA">
      <w:pPr>
        <w:rPr>
          <w:color w:val="7030A0"/>
        </w:rPr>
        <w:sectPr w:rsidR="004579EA" w:rsidRPr="00A332AE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4579EA" w:rsidRPr="00A332AE" w:rsidRDefault="004579EA" w:rsidP="00E346D4">
      <w:pPr>
        <w:spacing w:after="0"/>
        <w:rPr>
          <w:color w:val="7030A0"/>
        </w:rPr>
        <w:sectPr w:rsidR="004579EA" w:rsidRPr="00A332AE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4579EA" w:rsidRPr="00A332AE" w:rsidRDefault="004579EA" w:rsidP="00E346D4">
      <w:pPr>
        <w:spacing w:after="0"/>
        <w:rPr>
          <w:color w:val="7030A0"/>
        </w:rPr>
        <w:sectPr w:rsidR="004579EA" w:rsidRPr="00A332AE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4579EA" w:rsidRPr="00A332AE" w:rsidRDefault="004579EA">
      <w:pPr>
        <w:rPr>
          <w:color w:val="7030A0"/>
        </w:rPr>
        <w:sectPr w:rsidR="004579EA" w:rsidRPr="00A332AE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4579EA" w:rsidRDefault="00F24204">
      <w:pPr>
        <w:spacing w:after="0"/>
        <w:ind w:left="120"/>
      </w:pPr>
      <w:bookmarkStart w:id="12" w:name="block-18883700"/>
      <w:bookmarkEnd w:id="11"/>
      <w:r>
        <w:rPr>
          <w:rFonts w:ascii="Times New Roman" w:hAnsi="Times New Roman"/>
          <w:b/>
          <w:color w:val="000000"/>
          <w:sz w:val="28"/>
        </w:rPr>
        <w:t>УЧЕБНО-МЕТОДИЧЕСКОЕ ОБЕСПЕЧЕНИЕ ОБРАЗОВАТЕЛЬНОГО ПРОЦЕССА</w:t>
      </w:r>
    </w:p>
    <w:p w:rsidR="004579EA" w:rsidRDefault="00F24204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4579EA" w:rsidRPr="00273BDB" w:rsidRDefault="00F24204">
      <w:pPr>
        <w:spacing w:after="0" w:line="480" w:lineRule="auto"/>
        <w:ind w:left="120"/>
        <w:rPr>
          <w:lang w:val="ru-RU"/>
        </w:rPr>
      </w:pPr>
      <w:r w:rsidRPr="00273BDB">
        <w:rPr>
          <w:rFonts w:ascii="Times New Roman" w:hAnsi="Times New Roman"/>
          <w:color w:val="000000"/>
          <w:sz w:val="28"/>
          <w:lang w:val="ru-RU"/>
        </w:rPr>
        <w:t>​‌‌​</w:t>
      </w:r>
      <w:r w:rsidR="00273BDB">
        <w:rPr>
          <w:rFonts w:ascii="Times New Roman" w:hAnsi="Times New Roman"/>
          <w:color w:val="000000"/>
          <w:sz w:val="28"/>
          <w:lang w:val="ru-RU"/>
        </w:rPr>
        <w:t>«Музыка»,2 класс/ Алеев В.В ,Кичак Е.Н. ,Общество с ограниченной ответственностью  «Дрофа»,  Акционерное  общество  «Издательство «Просвещение»</w:t>
      </w:r>
    </w:p>
    <w:p w:rsidR="004579EA" w:rsidRPr="00273BDB" w:rsidRDefault="00F24204">
      <w:pPr>
        <w:spacing w:after="0" w:line="480" w:lineRule="auto"/>
        <w:ind w:left="120"/>
        <w:rPr>
          <w:lang w:val="ru-RU"/>
        </w:rPr>
      </w:pPr>
      <w:r w:rsidRPr="00273BDB">
        <w:rPr>
          <w:rFonts w:ascii="Times New Roman" w:hAnsi="Times New Roman"/>
          <w:color w:val="000000"/>
          <w:sz w:val="28"/>
          <w:lang w:val="ru-RU"/>
        </w:rPr>
        <w:t>​‌‌</w:t>
      </w:r>
    </w:p>
    <w:p w:rsidR="004579EA" w:rsidRPr="00273BDB" w:rsidRDefault="00F24204">
      <w:pPr>
        <w:spacing w:after="0"/>
        <w:ind w:left="120"/>
        <w:rPr>
          <w:lang w:val="ru-RU"/>
        </w:rPr>
      </w:pPr>
      <w:r w:rsidRPr="00273BDB">
        <w:rPr>
          <w:rFonts w:ascii="Times New Roman" w:hAnsi="Times New Roman"/>
          <w:color w:val="000000"/>
          <w:sz w:val="28"/>
          <w:lang w:val="ru-RU"/>
        </w:rPr>
        <w:t>​</w:t>
      </w:r>
    </w:p>
    <w:p w:rsidR="004579EA" w:rsidRDefault="00F24204">
      <w:pPr>
        <w:spacing w:after="0" w:line="480" w:lineRule="auto"/>
        <w:ind w:left="120"/>
        <w:rPr>
          <w:rFonts w:ascii="Times New Roman" w:hAnsi="Times New Roman"/>
          <w:b/>
          <w:color w:val="000000"/>
          <w:sz w:val="28"/>
          <w:lang w:val="ru-RU"/>
        </w:rPr>
      </w:pPr>
      <w:r w:rsidRPr="00273BDB">
        <w:rPr>
          <w:rFonts w:ascii="Times New Roman" w:hAnsi="Times New Roman"/>
          <w:b/>
          <w:color w:val="000000"/>
          <w:sz w:val="28"/>
          <w:lang w:val="ru-RU"/>
        </w:rPr>
        <w:t>МЕТОДИЧЕСКИЕ МАТЕРИАЛЫ ДЛЯ УЧИТЕЛЯ</w:t>
      </w:r>
    </w:p>
    <w:p w:rsidR="00273BDB" w:rsidRPr="00273BDB" w:rsidRDefault="00273BDB">
      <w:pPr>
        <w:spacing w:after="0" w:line="480" w:lineRule="auto"/>
        <w:ind w:left="120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Методические рекомендации, поурочное планирование.</w:t>
      </w:r>
    </w:p>
    <w:p w:rsidR="004579EA" w:rsidRPr="00273BDB" w:rsidRDefault="00F24204">
      <w:pPr>
        <w:spacing w:after="0" w:line="480" w:lineRule="auto"/>
        <w:ind w:left="120"/>
        <w:rPr>
          <w:lang w:val="ru-RU"/>
        </w:rPr>
      </w:pPr>
      <w:r w:rsidRPr="00273BDB">
        <w:rPr>
          <w:rFonts w:ascii="Times New Roman" w:hAnsi="Times New Roman"/>
          <w:color w:val="000000"/>
          <w:sz w:val="28"/>
          <w:lang w:val="ru-RU"/>
        </w:rPr>
        <w:t>​‌‌​</w:t>
      </w:r>
    </w:p>
    <w:p w:rsidR="004579EA" w:rsidRPr="00273BDB" w:rsidRDefault="004579EA">
      <w:pPr>
        <w:spacing w:after="0"/>
        <w:ind w:left="120"/>
        <w:rPr>
          <w:lang w:val="ru-RU"/>
        </w:rPr>
      </w:pPr>
    </w:p>
    <w:p w:rsidR="004579EA" w:rsidRDefault="00F24204">
      <w:pPr>
        <w:spacing w:after="0" w:line="480" w:lineRule="auto"/>
        <w:ind w:left="120"/>
        <w:rPr>
          <w:rFonts w:ascii="Times New Roman" w:hAnsi="Times New Roman"/>
          <w:b/>
          <w:color w:val="000000"/>
          <w:sz w:val="28"/>
          <w:lang w:val="ru-RU"/>
        </w:rPr>
      </w:pPr>
      <w:r w:rsidRPr="00F24204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273BDB" w:rsidRDefault="00273BDB">
      <w:pPr>
        <w:spacing w:after="0" w:line="480" w:lineRule="auto"/>
        <w:ind w:left="120"/>
        <w:rPr>
          <w:rFonts w:ascii="Times New Roman" w:hAnsi="Times New Roman"/>
          <w:b/>
          <w:color w:val="000000"/>
          <w:sz w:val="28"/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Учи.ру</w:t>
      </w:r>
    </w:p>
    <w:p w:rsidR="00273BDB" w:rsidRDefault="00273BDB">
      <w:pPr>
        <w:spacing w:after="0" w:line="480" w:lineRule="auto"/>
        <w:ind w:left="120"/>
        <w:rPr>
          <w:rFonts w:ascii="Times New Roman" w:hAnsi="Times New Roman"/>
          <w:b/>
          <w:color w:val="000000"/>
          <w:sz w:val="28"/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Библиотека материалов для начальной школы</w:t>
      </w:r>
    </w:p>
    <w:p w:rsidR="00273BDB" w:rsidRDefault="00F1743D">
      <w:pPr>
        <w:spacing w:after="0" w:line="480" w:lineRule="auto"/>
        <w:ind w:left="120"/>
        <w:rPr>
          <w:rFonts w:ascii="Times New Roman" w:hAnsi="Times New Roman"/>
          <w:b/>
          <w:color w:val="000000"/>
          <w:sz w:val="28"/>
        </w:rPr>
      </w:pPr>
      <w:hyperlink r:id="rId7" w:history="1">
        <w:r w:rsidRPr="00AB6BC5">
          <w:rPr>
            <w:rStyle w:val="ab"/>
            <w:rFonts w:ascii="Times New Roman" w:hAnsi="Times New Roman"/>
            <w:b/>
            <w:sz w:val="28"/>
          </w:rPr>
          <w:t>https</w:t>
        </w:r>
        <w:r w:rsidRPr="00AB6BC5">
          <w:rPr>
            <w:rStyle w:val="ab"/>
            <w:rFonts w:ascii="Times New Roman" w:hAnsi="Times New Roman"/>
            <w:b/>
            <w:sz w:val="28"/>
            <w:lang w:val="ru-RU"/>
          </w:rPr>
          <w:t>://</w:t>
        </w:r>
        <w:r w:rsidRPr="00AB6BC5">
          <w:rPr>
            <w:rStyle w:val="ab"/>
            <w:rFonts w:ascii="Times New Roman" w:hAnsi="Times New Roman"/>
            <w:b/>
            <w:sz w:val="28"/>
          </w:rPr>
          <w:t>www/nachalka.com/biblioteka</w:t>
        </w:r>
      </w:hyperlink>
    </w:p>
    <w:p w:rsidR="00F1743D" w:rsidRPr="00F1743D" w:rsidRDefault="00F1743D">
      <w:pPr>
        <w:spacing w:after="0" w:line="480" w:lineRule="auto"/>
        <w:ind w:left="120"/>
        <w:rPr>
          <w:rFonts w:ascii="Times New Roman" w:hAnsi="Times New Roman"/>
          <w:b/>
          <w:color w:val="000000"/>
          <w:sz w:val="28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Инфоурок </w:t>
      </w:r>
      <w:r>
        <w:rPr>
          <w:rFonts w:ascii="Times New Roman" w:hAnsi="Times New Roman"/>
          <w:b/>
          <w:color w:val="000000"/>
          <w:sz w:val="28"/>
        </w:rPr>
        <w:t>https</w:t>
      </w:r>
      <w:r>
        <w:rPr>
          <w:rFonts w:ascii="Times New Roman" w:hAnsi="Times New Roman"/>
          <w:b/>
          <w:color w:val="000000"/>
          <w:sz w:val="28"/>
          <w:lang w:val="ru-RU"/>
        </w:rPr>
        <w:t>://</w:t>
      </w:r>
      <w:r>
        <w:rPr>
          <w:rFonts w:ascii="Times New Roman" w:hAnsi="Times New Roman"/>
          <w:b/>
          <w:color w:val="000000"/>
          <w:sz w:val="28"/>
        </w:rPr>
        <w:t>infourok.ru/</w:t>
      </w:r>
    </w:p>
    <w:p w:rsidR="00F1743D" w:rsidRPr="00273BDB" w:rsidRDefault="00F1743D">
      <w:pPr>
        <w:spacing w:after="0" w:line="480" w:lineRule="auto"/>
        <w:ind w:left="120"/>
        <w:rPr>
          <w:rFonts w:ascii="Times New Roman" w:hAnsi="Times New Roman"/>
          <w:b/>
          <w:color w:val="000000"/>
          <w:sz w:val="28"/>
        </w:rPr>
      </w:pPr>
    </w:p>
    <w:p w:rsidR="00273BDB" w:rsidRDefault="00273BDB">
      <w:pPr>
        <w:spacing w:after="0" w:line="480" w:lineRule="auto"/>
        <w:ind w:left="120"/>
        <w:rPr>
          <w:rFonts w:ascii="Times New Roman" w:hAnsi="Times New Roman"/>
          <w:b/>
          <w:color w:val="000000"/>
          <w:sz w:val="28"/>
          <w:lang w:val="ru-RU"/>
        </w:rPr>
      </w:pPr>
    </w:p>
    <w:p w:rsidR="00273BDB" w:rsidRPr="00F24204" w:rsidRDefault="00273BDB">
      <w:pPr>
        <w:spacing w:after="0" w:line="480" w:lineRule="auto"/>
        <w:ind w:left="120"/>
        <w:rPr>
          <w:lang w:val="ru-RU"/>
        </w:rPr>
      </w:pPr>
      <w:bookmarkStart w:id="13" w:name="_GoBack"/>
      <w:bookmarkEnd w:id="13"/>
    </w:p>
    <w:p w:rsidR="004579EA" w:rsidRPr="00273BDB" w:rsidRDefault="00F24204">
      <w:pPr>
        <w:spacing w:after="0" w:line="480" w:lineRule="auto"/>
        <w:ind w:left="120"/>
        <w:rPr>
          <w:lang w:val="ru-RU"/>
        </w:rPr>
      </w:pPr>
      <w:r w:rsidRPr="00273BDB">
        <w:rPr>
          <w:rFonts w:ascii="Times New Roman" w:hAnsi="Times New Roman"/>
          <w:color w:val="000000"/>
          <w:sz w:val="28"/>
          <w:lang w:val="ru-RU"/>
        </w:rPr>
        <w:t>​</w:t>
      </w:r>
      <w:r w:rsidRPr="00273BDB">
        <w:rPr>
          <w:rFonts w:ascii="Times New Roman" w:hAnsi="Times New Roman"/>
          <w:color w:val="333333"/>
          <w:sz w:val="28"/>
          <w:lang w:val="ru-RU"/>
        </w:rPr>
        <w:t>​‌‌</w:t>
      </w:r>
      <w:r w:rsidRPr="00273BDB">
        <w:rPr>
          <w:rFonts w:ascii="Times New Roman" w:hAnsi="Times New Roman"/>
          <w:color w:val="000000"/>
          <w:sz w:val="28"/>
          <w:lang w:val="ru-RU"/>
        </w:rPr>
        <w:t>​</w:t>
      </w:r>
    </w:p>
    <w:p w:rsidR="004579EA" w:rsidRPr="00273BDB" w:rsidRDefault="004579EA">
      <w:pPr>
        <w:rPr>
          <w:lang w:val="ru-RU"/>
        </w:rPr>
        <w:sectPr w:rsidR="004579EA" w:rsidRPr="00273BDB">
          <w:pgSz w:w="11906" w:h="16383"/>
          <w:pgMar w:top="1134" w:right="850" w:bottom="1134" w:left="1701" w:header="720" w:footer="720" w:gutter="0"/>
          <w:cols w:space="720"/>
        </w:sectPr>
      </w:pPr>
    </w:p>
    <w:bookmarkEnd w:id="12"/>
    <w:p w:rsidR="00F24204" w:rsidRPr="00273BDB" w:rsidRDefault="00F24204">
      <w:pPr>
        <w:rPr>
          <w:lang w:val="ru-RU"/>
        </w:rPr>
      </w:pPr>
    </w:p>
    <w:sectPr w:rsidR="00F24204" w:rsidRPr="00273BDB">
      <w:pgSz w:w="11907" w:h="16839" w:code="9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E1022" w:rsidRDefault="002E1022" w:rsidP="00357AE1">
      <w:pPr>
        <w:spacing w:after="0" w:line="240" w:lineRule="auto"/>
      </w:pPr>
      <w:r>
        <w:separator/>
      </w:r>
    </w:p>
  </w:endnote>
  <w:endnote w:type="continuationSeparator" w:id="0">
    <w:p w:rsidR="002E1022" w:rsidRDefault="002E1022" w:rsidP="00357A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E1022" w:rsidRDefault="002E1022" w:rsidP="00357AE1">
      <w:pPr>
        <w:spacing w:after="0" w:line="240" w:lineRule="auto"/>
      </w:pPr>
      <w:r>
        <w:separator/>
      </w:r>
    </w:p>
  </w:footnote>
  <w:footnote w:type="continuationSeparator" w:id="0">
    <w:p w:rsidR="002E1022" w:rsidRDefault="002E1022" w:rsidP="00357AE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formatting="1" w:enforcement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</w:compat>
  <w:rsids>
    <w:rsidRoot w:val="004579EA"/>
    <w:rsid w:val="00273BDB"/>
    <w:rsid w:val="002E1022"/>
    <w:rsid w:val="00357AE1"/>
    <w:rsid w:val="00444AC2"/>
    <w:rsid w:val="004579EA"/>
    <w:rsid w:val="005051FC"/>
    <w:rsid w:val="00717EB5"/>
    <w:rsid w:val="00747DC1"/>
    <w:rsid w:val="00A332AE"/>
    <w:rsid w:val="00A470A6"/>
    <w:rsid w:val="00AF5C4B"/>
    <w:rsid w:val="00E346D4"/>
    <w:rsid w:val="00F1743D"/>
    <w:rsid w:val="00F24204"/>
    <w:rsid w:val="00FD17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523841"/>
  <w15:docId w15:val="{2C3B11F1-C999-421B-AA9E-81F15F8F0E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Заголовок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  <w:style w:type="paragraph" w:styleId="ae">
    <w:name w:val="footer"/>
    <w:basedOn w:val="a"/>
    <w:link w:val="af"/>
    <w:uiPriority w:val="99"/>
    <w:unhideWhenUsed/>
    <w:rsid w:val="00357A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357AE1"/>
  </w:style>
  <w:style w:type="paragraph" w:styleId="af0">
    <w:name w:val="Balloon Text"/>
    <w:basedOn w:val="a"/>
    <w:link w:val="af1"/>
    <w:uiPriority w:val="99"/>
    <w:semiHidden/>
    <w:unhideWhenUsed/>
    <w:rsid w:val="00A332A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1">
    <w:name w:val="Текст выноски Знак"/>
    <w:basedOn w:val="a0"/>
    <w:link w:val="af0"/>
    <w:uiPriority w:val="99"/>
    <w:semiHidden/>
    <w:rsid w:val="00A332A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/nachalka.com/biblioteka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D77A80-2FF6-4CA6-B52C-654E4C83A2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62</Pages>
  <Words>12858</Words>
  <Characters>73295</Characters>
  <Application>Microsoft Office Word</Application>
  <DocSecurity>0</DocSecurity>
  <Lines>610</Lines>
  <Paragraphs>171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Пользователь</cp:lastModifiedBy>
  <cp:revision>5</cp:revision>
  <cp:lastPrinted>2023-09-20T07:21:00Z</cp:lastPrinted>
  <dcterms:created xsi:type="dcterms:W3CDTF">2023-09-10T15:11:00Z</dcterms:created>
  <dcterms:modified xsi:type="dcterms:W3CDTF">2023-09-20T07:23:00Z</dcterms:modified>
</cp:coreProperties>
</file>